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91935" w:rsidRPr="00F91935" w:rsidRDefault="00F91935" w:rsidP="00F91935">
      <w:pPr>
        <w:bidi/>
        <w:jc w:val="center"/>
        <w:rPr>
          <w:rFonts w:ascii="Simplified Arabic" w:hAnsi="Simplified Arabic" w:cs="Simplified Arabic"/>
          <w:b/>
          <w:bCs/>
          <w:sz w:val="28"/>
          <w:szCs w:val="28"/>
        </w:rPr>
      </w:pPr>
      <w:r w:rsidRPr="00F91935">
        <w:rPr>
          <w:rFonts w:ascii="Simplified Arabic" w:hAnsi="Simplified Arabic" w:cs="Simplified Arabic"/>
          <w:b/>
          <w:bCs/>
          <w:sz w:val="28"/>
          <w:szCs w:val="28"/>
          <w:rtl/>
        </w:rPr>
        <w:t>متطلبات نجاح المؤسسات الناشئة في ظل التحول الرقمي</w:t>
      </w:r>
    </w:p>
    <w:p w:rsidR="00F91935" w:rsidRPr="00F91935" w:rsidRDefault="00F91935" w:rsidP="00F91935">
      <w:pPr>
        <w:bidi/>
        <w:jc w:val="center"/>
        <w:rPr>
          <w:rFonts w:asciiTheme="majorBidi" w:hAnsiTheme="majorBidi" w:cstheme="majorBidi"/>
          <w:b/>
          <w:bCs/>
          <w:sz w:val="24"/>
          <w:szCs w:val="24"/>
        </w:rPr>
      </w:pPr>
      <w:r w:rsidRPr="00F91935">
        <w:rPr>
          <w:rFonts w:asciiTheme="majorBidi" w:hAnsiTheme="majorBidi" w:cstheme="majorBidi"/>
          <w:b/>
          <w:bCs/>
          <w:sz w:val="24"/>
          <w:szCs w:val="24"/>
        </w:rPr>
        <w:t>Requirements for the Success of Startups</w:t>
      </w:r>
    </w:p>
    <w:p w:rsidR="00F91935" w:rsidRPr="00F91935" w:rsidRDefault="00F91935" w:rsidP="00F91935">
      <w:pPr>
        <w:bidi/>
        <w:jc w:val="center"/>
        <w:rPr>
          <w:rFonts w:asciiTheme="majorBidi" w:hAnsiTheme="majorBidi" w:cstheme="majorBidi"/>
          <w:b/>
          <w:bCs/>
          <w:sz w:val="24"/>
          <w:szCs w:val="24"/>
          <w:rtl/>
        </w:rPr>
      </w:pPr>
      <w:r w:rsidRPr="00F91935">
        <w:rPr>
          <w:rFonts w:asciiTheme="majorBidi" w:hAnsiTheme="majorBidi" w:cstheme="majorBidi"/>
          <w:b/>
          <w:bCs/>
          <w:sz w:val="24"/>
          <w:szCs w:val="24"/>
        </w:rPr>
        <w:t>In the Context of Digital Transformation</w:t>
      </w:r>
    </w:p>
    <w:p w:rsidR="003858AE" w:rsidRDefault="003858AE" w:rsidP="00F91935">
      <w:pPr>
        <w:bidi/>
        <w:rPr>
          <w:b/>
          <w:bCs/>
        </w:rPr>
      </w:pPr>
    </w:p>
    <w:p w:rsidR="00F91935" w:rsidRPr="00F91935" w:rsidRDefault="00F91935" w:rsidP="00F91935">
      <w:pPr>
        <w:bidi/>
        <w:spacing w:after="0"/>
        <w:jc w:val="center"/>
        <w:rPr>
          <w:rFonts w:ascii="Simplified Arabic" w:hAnsi="Simplified Arabic" w:cs="Simplified Arabic"/>
          <w:b/>
          <w:bCs/>
        </w:rPr>
      </w:pPr>
      <w:proofErr w:type="gramStart"/>
      <w:r w:rsidRPr="00F91935">
        <w:rPr>
          <w:rFonts w:ascii="Simplified Arabic" w:hAnsi="Simplified Arabic" w:cs="Simplified Arabic"/>
          <w:b/>
          <w:bCs/>
          <w:rtl/>
        </w:rPr>
        <w:t>د.ياسين</w:t>
      </w:r>
      <w:proofErr w:type="gramEnd"/>
      <w:r w:rsidRPr="00F91935">
        <w:rPr>
          <w:rFonts w:ascii="Simplified Arabic" w:hAnsi="Simplified Arabic" w:cs="Simplified Arabic"/>
          <w:b/>
          <w:bCs/>
          <w:rtl/>
        </w:rPr>
        <w:t xml:space="preserve"> بوناب                                        </w:t>
      </w:r>
      <w:proofErr w:type="gramStart"/>
      <w:r w:rsidRPr="00F91935">
        <w:rPr>
          <w:rFonts w:ascii="Simplified Arabic" w:hAnsi="Simplified Arabic" w:cs="Simplified Arabic"/>
          <w:b/>
          <w:bCs/>
          <w:rtl/>
        </w:rPr>
        <w:t>د.بومدين</w:t>
      </w:r>
      <w:proofErr w:type="gramEnd"/>
      <w:r w:rsidRPr="00F91935">
        <w:rPr>
          <w:rFonts w:ascii="Simplified Arabic" w:hAnsi="Simplified Arabic" w:cs="Simplified Arabic"/>
          <w:b/>
          <w:bCs/>
          <w:rtl/>
        </w:rPr>
        <w:t xml:space="preserve"> بلكبير                          </w:t>
      </w:r>
      <w:proofErr w:type="gramStart"/>
      <w:r w:rsidRPr="00F91935">
        <w:rPr>
          <w:rFonts w:ascii="Simplified Arabic" w:hAnsi="Simplified Arabic" w:cs="Simplified Arabic"/>
          <w:b/>
          <w:bCs/>
          <w:rtl/>
        </w:rPr>
        <w:t>د.عبد</w:t>
      </w:r>
      <w:proofErr w:type="gramEnd"/>
      <w:r w:rsidRPr="00F91935">
        <w:rPr>
          <w:rFonts w:ascii="Simplified Arabic" w:hAnsi="Simplified Arabic" w:cs="Simplified Arabic"/>
          <w:b/>
          <w:bCs/>
          <w:rtl/>
        </w:rPr>
        <w:t xml:space="preserve"> الرزاق كعوان</w:t>
      </w:r>
    </w:p>
    <w:p w:rsidR="00F91935" w:rsidRPr="00F91935" w:rsidRDefault="00F91935" w:rsidP="00F91935">
      <w:pPr>
        <w:bidi/>
        <w:spacing w:after="0"/>
        <w:jc w:val="center"/>
        <w:rPr>
          <w:rFonts w:ascii="Simplified Arabic" w:hAnsi="Simplified Arabic" w:cs="Simplified Arabic"/>
          <w:rtl/>
        </w:rPr>
      </w:pPr>
      <w:r w:rsidRPr="00F91935">
        <w:rPr>
          <w:rFonts w:ascii="Simplified Arabic" w:hAnsi="Simplified Arabic" w:cs="Simplified Arabic"/>
          <w:b/>
          <w:bCs/>
          <w:rtl/>
        </w:rPr>
        <w:t>جامعة20اوت1955 سكيكدة                           جامعة08 ماي1945 قالمة                جامعة20اوت1955 سكيكدة</w:t>
      </w:r>
    </w:p>
    <w:p w:rsidR="00F91935" w:rsidRPr="00F91935" w:rsidRDefault="00F91935" w:rsidP="00F91935">
      <w:pPr>
        <w:bidi/>
        <w:spacing w:after="0"/>
        <w:jc w:val="both"/>
        <w:rPr>
          <w:rFonts w:ascii="Simplified Arabic" w:hAnsi="Simplified Arabic" w:cs="Simplified Arabic"/>
          <w:sz w:val="28"/>
          <w:szCs w:val="28"/>
        </w:rPr>
      </w:pPr>
    </w:p>
    <w:p w:rsidR="00F91935" w:rsidRPr="00F91935" w:rsidRDefault="00F91935" w:rsidP="006A039C">
      <w:pPr>
        <w:bidi/>
        <w:spacing w:after="0" w:line="276" w:lineRule="auto"/>
        <w:jc w:val="both"/>
        <w:rPr>
          <w:rFonts w:ascii="Simplified Arabic" w:hAnsi="Simplified Arabic" w:cs="Simplified Arabic"/>
          <w:b/>
          <w:bCs/>
          <w:sz w:val="28"/>
          <w:szCs w:val="28"/>
        </w:rPr>
      </w:pPr>
      <w:r w:rsidRPr="00F91935">
        <w:rPr>
          <w:rFonts w:ascii="Simplified Arabic" w:hAnsi="Simplified Arabic" w:cs="Simplified Arabic"/>
          <w:b/>
          <w:bCs/>
          <w:sz w:val="28"/>
          <w:szCs w:val="28"/>
          <w:rtl/>
        </w:rPr>
        <w:t>الملخص</w:t>
      </w:r>
    </w:p>
    <w:p w:rsidR="00F91935" w:rsidRPr="00F91935" w:rsidRDefault="00F91935" w:rsidP="006A039C">
      <w:pPr>
        <w:bidi/>
        <w:spacing w:after="0" w:line="276" w:lineRule="auto"/>
        <w:jc w:val="both"/>
        <w:rPr>
          <w:rFonts w:ascii="Simplified Arabic" w:hAnsi="Simplified Arabic" w:cs="Simplified Arabic"/>
          <w:sz w:val="28"/>
          <w:szCs w:val="28"/>
        </w:rPr>
      </w:pPr>
      <w:r>
        <w:rPr>
          <w:rFonts w:ascii="Simplified Arabic" w:hAnsi="Simplified Arabic" w:cs="Simplified Arabic"/>
          <w:sz w:val="28"/>
          <w:szCs w:val="28"/>
        </w:rPr>
        <w:t xml:space="preserve">   </w:t>
      </w:r>
      <w:r w:rsidRPr="00F91935">
        <w:rPr>
          <w:rFonts w:ascii="Simplified Arabic" w:hAnsi="Simplified Arabic" w:cs="Simplified Arabic"/>
          <w:sz w:val="28"/>
          <w:szCs w:val="28"/>
          <w:rtl/>
        </w:rPr>
        <w:t>تهدف هذه المداخلة إلى إبراز أهم متطلبات نجاح المؤسسات الناشئة في ظل التحول الرقمي المتسارع الذي يشهده العالم المعاصر، بفعل التطورات التكنولوجية المتقدمة مثل الذكاء الاصطناعي، البيانات الضخمة، والحوسبة السحابية. وتتناول الدراسة ثلاثة محاور رئيسية تتمثل في دور التسويق الرقمي في تعزيز القدرة التنافسية للمؤسسات الناشئة، وأهمية حاضنات ومسرعات الأعمال في دعم الاستدامة والابتكار، إضافة إلى دور التشريعات والسياسات العمومية في تهيئة بيئة قانونية محفزة لريادة الأعمال الرقمية</w:t>
      </w:r>
      <w:r w:rsidRPr="00F91935">
        <w:rPr>
          <w:rFonts w:ascii="Simplified Arabic" w:hAnsi="Simplified Arabic" w:cs="Simplified Arabic"/>
          <w:sz w:val="28"/>
          <w:szCs w:val="28"/>
        </w:rPr>
        <w:t>.</w:t>
      </w:r>
      <w:r w:rsidRPr="00F91935">
        <w:rPr>
          <w:rFonts w:ascii="Simplified Arabic" w:hAnsi="Simplified Arabic" w:cs="Simplified Arabic"/>
          <w:sz w:val="28"/>
          <w:szCs w:val="28"/>
        </w:rPr>
        <w:br/>
      </w:r>
      <w:r w:rsidRPr="00F91935">
        <w:rPr>
          <w:rFonts w:ascii="Simplified Arabic" w:hAnsi="Simplified Arabic" w:cs="Simplified Arabic"/>
          <w:sz w:val="28"/>
          <w:szCs w:val="28"/>
          <w:rtl/>
        </w:rPr>
        <w:t>وتخلص المداخلة إلى أن نجاح المؤسسات الناشئة في البيئة الرقمية يتطلب تكاملاً بين اعتماد استراتيجيات رقمية فعالة، وتوفير الدعم المؤسسي والتمويلي، إلى جانب إطار تشريعي مرن يواكب متطلبات الاقتصاد الرقمي ويشجع الابتكار والاستثمار</w:t>
      </w:r>
      <w:r w:rsidRPr="00F91935">
        <w:rPr>
          <w:rFonts w:ascii="Simplified Arabic" w:hAnsi="Simplified Arabic" w:cs="Simplified Arabic"/>
          <w:sz w:val="28"/>
          <w:szCs w:val="28"/>
        </w:rPr>
        <w:t>.</w:t>
      </w:r>
    </w:p>
    <w:p w:rsidR="00F91935" w:rsidRPr="00F91935" w:rsidRDefault="00F91935" w:rsidP="006A039C">
      <w:pPr>
        <w:bidi/>
        <w:spacing w:after="0" w:line="276" w:lineRule="auto"/>
        <w:jc w:val="both"/>
        <w:rPr>
          <w:rFonts w:ascii="Simplified Arabic" w:hAnsi="Simplified Arabic" w:cs="Simplified Arabic"/>
          <w:sz w:val="28"/>
          <w:szCs w:val="28"/>
          <w:rtl/>
        </w:rPr>
      </w:pPr>
      <w:r w:rsidRPr="00F91935">
        <w:rPr>
          <w:rFonts w:ascii="Simplified Arabic" w:hAnsi="Simplified Arabic" w:cs="Simplified Arabic"/>
          <w:b/>
          <w:bCs/>
          <w:sz w:val="28"/>
          <w:szCs w:val="28"/>
          <w:rtl/>
        </w:rPr>
        <w:t xml:space="preserve">  الكلمات المفتاحية</w:t>
      </w:r>
      <w:r w:rsidRPr="00F91935">
        <w:rPr>
          <w:rFonts w:ascii="Simplified Arabic" w:hAnsi="Simplified Arabic" w:cs="Simplified Arabic"/>
          <w:b/>
          <w:bCs/>
          <w:sz w:val="28"/>
          <w:szCs w:val="28"/>
        </w:rPr>
        <w:t>:</w:t>
      </w:r>
      <w:r w:rsidRPr="00F91935">
        <w:rPr>
          <w:rFonts w:ascii="Simplified Arabic" w:hAnsi="Simplified Arabic" w:cs="Simplified Arabic"/>
          <w:b/>
          <w:bCs/>
          <w:sz w:val="28"/>
          <w:szCs w:val="28"/>
          <w:rtl/>
        </w:rPr>
        <w:t xml:space="preserve"> </w:t>
      </w:r>
      <w:r w:rsidRPr="00F91935">
        <w:rPr>
          <w:rFonts w:ascii="Simplified Arabic" w:hAnsi="Simplified Arabic" w:cs="Simplified Arabic"/>
          <w:sz w:val="28"/>
          <w:szCs w:val="28"/>
          <w:rtl/>
        </w:rPr>
        <w:t>المؤسسات الناشئة، التحول الرقمي، التسويق الرقمي، حاضنات الأعمال، مسرعات الأعمال، الابتكار الرقمي، ريادة الأعمال</w:t>
      </w:r>
      <w:r w:rsidRPr="00F91935">
        <w:rPr>
          <w:rFonts w:ascii="Simplified Arabic" w:hAnsi="Simplified Arabic" w:cs="Simplified Arabic"/>
          <w:sz w:val="28"/>
          <w:szCs w:val="28"/>
        </w:rPr>
        <w:t>.</w:t>
      </w:r>
    </w:p>
    <w:p w:rsidR="00F91935" w:rsidRPr="00F91935" w:rsidRDefault="00F91935" w:rsidP="00F91935">
      <w:pPr>
        <w:spacing w:after="0" w:line="240" w:lineRule="auto"/>
        <w:rPr>
          <w:rFonts w:asciiTheme="majorBidi" w:hAnsiTheme="majorBidi" w:cstheme="majorBidi"/>
          <w:b/>
          <w:bCs/>
          <w:sz w:val="24"/>
          <w:szCs w:val="24"/>
        </w:rPr>
      </w:pPr>
      <w:r w:rsidRPr="00F91935">
        <w:rPr>
          <w:rFonts w:ascii="Simplified Arabic" w:hAnsi="Simplified Arabic" w:cs="Simplified Arabic"/>
          <w:b/>
          <w:bCs/>
          <w:sz w:val="28"/>
          <w:szCs w:val="28"/>
        </w:rPr>
        <w:t xml:space="preserve">Abstract </w:t>
      </w:r>
    </w:p>
    <w:p w:rsidR="00F91935" w:rsidRPr="00F91935" w:rsidRDefault="00F91935" w:rsidP="006A039C">
      <w:pPr>
        <w:spacing w:after="0" w:line="276" w:lineRule="auto"/>
        <w:jc w:val="both"/>
        <w:rPr>
          <w:rFonts w:asciiTheme="majorBidi" w:hAnsiTheme="majorBidi" w:cstheme="majorBidi"/>
          <w:b/>
          <w:bCs/>
          <w:sz w:val="28"/>
          <w:szCs w:val="28"/>
        </w:rPr>
      </w:pPr>
      <w:r w:rsidRPr="00F91935">
        <w:rPr>
          <w:rFonts w:asciiTheme="majorBidi" w:hAnsiTheme="majorBidi" w:cstheme="majorBidi"/>
          <w:sz w:val="24"/>
          <w:szCs w:val="24"/>
          <w:rtl/>
        </w:rPr>
        <w:t xml:space="preserve">    </w:t>
      </w:r>
      <w:r w:rsidRPr="00F91935">
        <w:rPr>
          <w:rFonts w:asciiTheme="majorBidi" w:hAnsiTheme="majorBidi" w:cstheme="majorBidi"/>
          <w:sz w:val="24"/>
          <w:szCs w:val="24"/>
        </w:rPr>
        <w:t>This paper aims to highlight the main requirements for the success of startups in the context of rapid digital transformation driven by advanced technologies such as artificial intelligence, big data, and cloud computing. The study focuses on three key dimensions: the role of digital marketing in enhancing the competitiveness of startups, the importance of business incubators and accelerators in supporting innovation and sustainability, and the role of legal and regulatory Framework in creating a favorable environment for digital entrepreneurship.</w:t>
      </w:r>
      <w:r w:rsidRPr="00F91935">
        <w:rPr>
          <w:rFonts w:asciiTheme="majorBidi" w:hAnsiTheme="majorBidi" w:cstheme="majorBidi"/>
          <w:sz w:val="24"/>
          <w:szCs w:val="24"/>
        </w:rPr>
        <w:br/>
        <w:t>The paper concludes that the success of startups in the digital economy requires an integrated approach combining effective digital strategies, strong institutional and financial support, and a flexible legal framework that encourages innovation and digital investment</w:t>
      </w:r>
      <w:r w:rsidRPr="00F91935">
        <w:rPr>
          <w:rFonts w:asciiTheme="majorBidi" w:hAnsiTheme="majorBidi" w:cstheme="majorBidi"/>
          <w:b/>
          <w:bCs/>
          <w:sz w:val="28"/>
          <w:szCs w:val="28"/>
        </w:rPr>
        <w:t>.</w:t>
      </w:r>
    </w:p>
    <w:p w:rsidR="00F91935" w:rsidRDefault="00F91935" w:rsidP="006A039C">
      <w:pPr>
        <w:spacing w:after="0" w:line="276" w:lineRule="auto"/>
        <w:jc w:val="both"/>
        <w:rPr>
          <w:rFonts w:asciiTheme="majorBidi" w:hAnsiTheme="majorBidi" w:cstheme="majorBidi"/>
          <w:b/>
          <w:bCs/>
          <w:sz w:val="24"/>
          <w:szCs w:val="24"/>
        </w:rPr>
      </w:pPr>
      <w:proofErr w:type="gramStart"/>
      <w:r w:rsidRPr="00F91935">
        <w:rPr>
          <w:rFonts w:asciiTheme="majorBidi" w:hAnsiTheme="majorBidi" w:cstheme="majorBidi"/>
          <w:b/>
          <w:bCs/>
          <w:sz w:val="24"/>
          <w:szCs w:val="24"/>
        </w:rPr>
        <w:t>Keywords:</w:t>
      </w:r>
      <w:proofErr w:type="gramEnd"/>
      <w:r w:rsidRPr="00F91935">
        <w:rPr>
          <w:rFonts w:asciiTheme="majorBidi" w:hAnsiTheme="majorBidi" w:cstheme="majorBidi"/>
          <w:b/>
          <w:bCs/>
          <w:sz w:val="24"/>
          <w:szCs w:val="24"/>
          <w:rtl/>
        </w:rPr>
        <w:t xml:space="preserve"> </w:t>
      </w:r>
      <w:r w:rsidRPr="00F91935">
        <w:rPr>
          <w:rFonts w:asciiTheme="majorBidi" w:hAnsiTheme="majorBidi" w:cstheme="majorBidi"/>
          <w:sz w:val="24"/>
          <w:szCs w:val="24"/>
        </w:rPr>
        <w:t>Startups, Digital Transformation, Digital Marketing, Business Incubators, Business Accelerators, Digital Innovation, Entrepreneurship</w:t>
      </w:r>
      <w:r w:rsidRPr="00F91935">
        <w:rPr>
          <w:rFonts w:asciiTheme="majorBidi" w:hAnsiTheme="majorBidi" w:cstheme="majorBidi"/>
          <w:b/>
          <w:bCs/>
          <w:sz w:val="24"/>
          <w:szCs w:val="24"/>
        </w:rPr>
        <w:t>.</w:t>
      </w:r>
    </w:p>
    <w:p w:rsidR="006A039C" w:rsidRDefault="006A039C" w:rsidP="006A039C">
      <w:pPr>
        <w:spacing w:after="0" w:line="276" w:lineRule="auto"/>
        <w:jc w:val="both"/>
        <w:rPr>
          <w:rFonts w:asciiTheme="majorBidi" w:hAnsiTheme="majorBidi" w:cstheme="majorBidi"/>
          <w:b/>
          <w:bCs/>
          <w:sz w:val="24"/>
          <w:szCs w:val="24"/>
        </w:rPr>
      </w:pPr>
    </w:p>
    <w:p w:rsidR="006A039C" w:rsidRDefault="006A039C" w:rsidP="006A039C">
      <w:pPr>
        <w:spacing w:after="0" w:line="276" w:lineRule="auto"/>
        <w:jc w:val="both"/>
        <w:rPr>
          <w:rFonts w:asciiTheme="majorBidi" w:hAnsiTheme="majorBidi" w:cstheme="majorBidi"/>
          <w:b/>
          <w:bCs/>
          <w:sz w:val="24"/>
          <w:szCs w:val="24"/>
        </w:rPr>
      </w:pPr>
    </w:p>
    <w:p w:rsidR="006A039C" w:rsidRPr="00261B76" w:rsidRDefault="006A039C" w:rsidP="00261B76">
      <w:pPr>
        <w:pStyle w:val="Paragraphedeliste"/>
        <w:numPr>
          <w:ilvl w:val="0"/>
          <w:numId w:val="34"/>
        </w:numPr>
        <w:bidi/>
        <w:spacing w:after="0" w:line="276" w:lineRule="auto"/>
        <w:rPr>
          <w:rFonts w:ascii="Simplified Arabic" w:hAnsi="Simplified Arabic" w:cs="Simplified Arabic"/>
          <w:b/>
          <w:bCs/>
          <w:sz w:val="28"/>
          <w:szCs w:val="28"/>
        </w:rPr>
      </w:pPr>
      <w:r w:rsidRPr="00261B76">
        <w:rPr>
          <w:rFonts w:ascii="Simplified Arabic" w:hAnsi="Simplified Arabic" w:cs="Simplified Arabic"/>
          <w:b/>
          <w:bCs/>
          <w:sz w:val="28"/>
          <w:szCs w:val="28"/>
          <w:rtl/>
        </w:rPr>
        <w:lastRenderedPageBreak/>
        <w:t>مقدمة</w:t>
      </w:r>
    </w:p>
    <w:p w:rsidR="006A039C" w:rsidRPr="006A039C" w:rsidRDefault="006A039C" w:rsidP="006A039C">
      <w:pPr>
        <w:bidi/>
        <w:spacing w:after="0" w:line="276" w:lineRule="auto"/>
        <w:rPr>
          <w:rFonts w:ascii="Simplified Arabic" w:hAnsi="Simplified Arabic" w:cs="Simplified Arabic"/>
          <w:sz w:val="28"/>
          <w:szCs w:val="28"/>
        </w:rPr>
      </w:pPr>
      <w:r w:rsidRPr="006A039C">
        <w:rPr>
          <w:rFonts w:ascii="Simplified Arabic" w:hAnsi="Simplified Arabic" w:cs="Simplified Arabic"/>
          <w:sz w:val="28"/>
          <w:szCs w:val="28"/>
          <w:rtl/>
        </w:rPr>
        <w:t>يشهد العالم في العقد الأخير تحولاً رقمياً جذرياً بفعل التطورات التكنولوجية السريعة واعتماد تقنيات مثل الذكاء الاصطناعي، البيانات الضخمة، الحوسبة السحابية، وإنترنت الأشياء. وقد أدى هذا التحول إلى إعادة تشكيل بيئة الأعمال وأساليب التسيير والتسويق، مما جعل المؤسسات الناشئة إحدى أهم المحركات الداعمة للنمو الاقتصادي وتنويع مصادره</w:t>
      </w:r>
      <w:r w:rsidRPr="006A039C">
        <w:rPr>
          <w:rFonts w:ascii="Simplified Arabic" w:hAnsi="Simplified Arabic" w:cs="Simplified Arabic"/>
          <w:sz w:val="28"/>
          <w:szCs w:val="28"/>
        </w:rPr>
        <w:t>.</w:t>
      </w:r>
      <w:r w:rsidRPr="006A039C">
        <w:rPr>
          <w:rFonts w:ascii="Simplified Arabic" w:hAnsi="Simplified Arabic" w:cs="Simplified Arabic"/>
          <w:sz w:val="28"/>
          <w:szCs w:val="28"/>
        </w:rPr>
        <w:br/>
      </w:r>
      <w:r w:rsidRPr="006A039C">
        <w:rPr>
          <w:rFonts w:ascii="Simplified Arabic" w:hAnsi="Simplified Arabic" w:cs="Simplified Arabic"/>
          <w:sz w:val="28"/>
          <w:szCs w:val="28"/>
          <w:rtl/>
        </w:rPr>
        <w:t>ورغم الفرص الواسعة التي يتيحها التحول الرقمي، إلا أنّ المؤسسات الناشئة تواجه تحديات تقنية، تنظيمية، وتمويلية تستدعي تبني مقاربات جديدة في الإدارة والابتكار</w:t>
      </w:r>
    </w:p>
    <w:p w:rsidR="006A039C" w:rsidRPr="00F91935" w:rsidRDefault="006A039C" w:rsidP="006A039C">
      <w:pPr>
        <w:bidi/>
        <w:spacing w:after="0" w:line="276" w:lineRule="auto"/>
        <w:jc w:val="both"/>
        <w:rPr>
          <w:rFonts w:asciiTheme="majorBidi" w:hAnsiTheme="majorBidi" w:cstheme="majorBidi"/>
          <w:sz w:val="24"/>
          <w:szCs w:val="24"/>
        </w:rPr>
      </w:pPr>
    </w:p>
    <w:p w:rsidR="006A039C" w:rsidRPr="00261B76" w:rsidRDefault="00F91935" w:rsidP="00261B76">
      <w:pPr>
        <w:pStyle w:val="Paragraphedeliste"/>
        <w:numPr>
          <w:ilvl w:val="1"/>
          <w:numId w:val="34"/>
        </w:numPr>
        <w:bidi/>
        <w:spacing w:after="0" w:line="276" w:lineRule="auto"/>
        <w:jc w:val="both"/>
        <w:rPr>
          <w:rFonts w:ascii="Simplified Arabic" w:hAnsi="Simplified Arabic" w:cs="Simplified Arabic"/>
          <w:b/>
          <w:bCs/>
          <w:sz w:val="28"/>
          <w:szCs w:val="28"/>
          <w:rtl/>
        </w:rPr>
      </w:pPr>
      <w:r w:rsidRPr="00261B76">
        <w:rPr>
          <w:rFonts w:asciiTheme="majorBidi" w:hAnsiTheme="majorBidi" w:cstheme="majorBidi"/>
          <w:sz w:val="28"/>
          <w:szCs w:val="28"/>
        </w:rPr>
        <w:t xml:space="preserve"> </w:t>
      </w:r>
      <w:r w:rsidR="006A039C" w:rsidRPr="00261B76">
        <w:rPr>
          <w:rFonts w:ascii="Simplified Arabic" w:hAnsi="Simplified Arabic" w:cs="Simplified Arabic"/>
          <w:b/>
          <w:bCs/>
          <w:sz w:val="28"/>
          <w:szCs w:val="28"/>
          <w:rtl/>
        </w:rPr>
        <w:t xml:space="preserve">الإشكالية: </w:t>
      </w:r>
    </w:p>
    <w:p w:rsidR="006A039C" w:rsidRDefault="006A039C" w:rsidP="006A039C">
      <w:pPr>
        <w:bidi/>
        <w:spacing w:after="0" w:line="276" w:lineRule="auto"/>
        <w:rPr>
          <w:rFonts w:ascii="Simplified Arabic" w:hAnsi="Simplified Arabic" w:cs="Simplified Arabic"/>
          <w:sz w:val="28"/>
          <w:szCs w:val="28"/>
          <w:rtl/>
        </w:rPr>
      </w:pPr>
      <w:r w:rsidRPr="006A039C">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6A039C">
        <w:rPr>
          <w:rFonts w:ascii="Simplified Arabic" w:hAnsi="Simplified Arabic" w:cs="Simplified Arabic"/>
          <w:sz w:val="28"/>
          <w:szCs w:val="28"/>
          <w:rtl/>
        </w:rPr>
        <w:t xml:space="preserve"> في ظل التحول الرقمي المتسارع الذي يشهده العالم، أصبحت المؤسسات الناشئة مطالَبة بالتكيّف </w:t>
      </w:r>
    </w:p>
    <w:p w:rsidR="00C350DD" w:rsidRPr="00C350DD" w:rsidRDefault="006A039C" w:rsidP="00C350DD">
      <w:pPr>
        <w:bidi/>
        <w:spacing w:after="0" w:line="276" w:lineRule="auto"/>
        <w:rPr>
          <w:rFonts w:ascii="Simplified Arabic" w:hAnsi="Simplified Arabic" w:cs="Simplified Arabic"/>
          <w:b/>
          <w:bCs/>
          <w:sz w:val="28"/>
          <w:szCs w:val="28"/>
        </w:rPr>
      </w:pPr>
      <w:r w:rsidRPr="006A039C">
        <w:rPr>
          <w:rFonts w:ascii="Simplified Arabic" w:hAnsi="Simplified Arabic" w:cs="Simplified Arabic"/>
          <w:sz w:val="28"/>
          <w:szCs w:val="28"/>
          <w:rtl/>
        </w:rPr>
        <w:t xml:space="preserve">مع بيئة أعمال رقمية تتسم بشدة المنافسة، وتسارع الابتكار، وتغير سلوك المستهلكين. ورغم ما يوفره هذا التحول من فرص كبيرة للنمو والتوسع، إلا أن العديد من المؤسسات الناشئة لا تزال تواجه صعوبات حقيقية تتعلق بضعف التسويق الرقمي، محدودية الدعم الذي توفره حاضنات ومسرعات الأعمال، إضافة إلى الإشكالات المرتبطة بالإطار التشريعي </w:t>
      </w:r>
      <w:r w:rsidRPr="006A039C">
        <w:rPr>
          <w:rFonts w:ascii="Simplified Arabic" w:hAnsi="Simplified Arabic" w:cs="Simplified Arabic" w:hint="cs"/>
          <w:sz w:val="28"/>
          <w:szCs w:val="28"/>
          <w:rtl/>
        </w:rPr>
        <w:t xml:space="preserve">والتنظيمي. </w:t>
      </w:r>
      <w:r w:rsidR="00C350DD" w:rsidRPr="006A039C">
        <w:rPr>
          <w:rFonts w:ascii="Simplified Arabic" w:hAnsi="Simplified Arabic" w:cs="Simplified Arabic" w:hint="cs"/>
          <w:sz w:val="28"/>
          <w:szCs w:val="28"/>
          <w:rtl/>
        </w:rPr>
        <w:t xml:space="preserve">وعليه، </w:t>
      </w:r>
      <w:r w:rsidR="00C350DD">
        <w:rPr>
          <w:rFonts w:ascii="Simplified Arabic" w:hAnsi="Simplified Arabic" w:cs="Simplified Arabic" w:hint="cs"/>
          <w:sz w:val="28"/>
          <w:szCs w:val="28"/>
          <w:rtl/>
        </w:rPr>
        <w:t>تتمحور</w:t>
      </w:r>
      <w:r w:rsidRPr="006A039C">
        <w:rPr>
          <w:rFonts w:ascii="Simplified Arabic" w:hAnsi="Simplified Arabic" w:cs="Simplified Arabic"/>
          <w:sz w:val="28"/>
          <w:szCs w:val="28"/>
          <w:rtl/>
        </w:rPr>
        <w:t xml:space="preserve"> إشكالية هذه الدراسة حول التساؤل الرئيس التالي: </w:t>
      </w:r>
    </w:p>
    <w:p w:rsidR="00261B76" w:rsidRDefault="00C350DD" w:rsidP="00261B76">
      <w:pPr>
        <w:bidi/>
        <w:spacing w:after="0" w:line="276" w:lineRule="auto"/>
        <w:rPr>
          <w:rFonts w:ascii="Simplified Arabic" w:hAnsi="Simplified Arabic" w:cs="Simplified Arabic"/>
          <w:b/>
          <w:bCs/>
          <w:sz w:val="28"/>
          <w:szCs w:val="28"/>
          <w:rtl/>
        </w:rPr>
      </w:pPr>
      <w:r w:rsidRPr="00C350DD">
        <w:rPr>
          <w:rFonts w:ascii="Simplified Arabic" w:hAnsi="Simplified Arabic" w:cs="Simplified Arabic"/>
          <w:b/>
          <w:bCs/>
          <w:sz w:val="28"/>
          <w:szCs w:val="28"/>
          <w:rtl/>
        </w:rPr>
        <w:t>ما أهم المتطلبات التي ينبغي توفرها لضمان نجاح المؤسسات الناشئة في الجزائر؟</w:t>
      </w:r>
    </w:p>
    <w:p w:rsidR="00C350DD" w:rsidRPr="00261B76" w:rsidRDefault="00C350DD" w:rsidP="00261B76">
      <w:pPr>
        <w:pStyle w:val="Paragraphedeliste"/>
        <w:numPr>
          <w:ilvl w:val="1"/>
          <w:numId w:val="35"/>
        </w:numPr>
        <w:bidi/>
        <w:spacing w:after="0" w:line="276" w:lineRule="auto"/>
        <w:rPr>
          <w:rFonts w:ascii="Simplified Arabic" w:hAnsi="Simplified Arabic" w:cs="Simplified Arabic" w:hint="cs"/>
          <w:b/>
          <w:bCs/>
          <w:sz w:val="28"/>
          <w:szCs w:val="28"/>
          <w:rtl/>
        </w:rPr>
      </w:pPr>
      <w:r w:rsidRPr="00261B76">
        <w:rPr>
          <w:rFonts w:ascii="Simplified Arabic" w:hAnsi="Simplified Arabic" w:cs="Simplified Arabic" w:hint="cs"/>
          <w:b/>
          <w:bCs/>
          <w:sz w:val="28"/>
          <w:szCs w:val="28"/>
          <w:rtl/>
        </w:rPr>
        <w:t xml:space="preserve">اهداف </w:t>
      </w:r>
      <w:r w:rsidR="00294708" w:rsidRPr="00261B76">
        <w:rPr>
          <w:rFonts w:ascii="Simplified Arabic" w:hAnsi="Simplified Arabic" w:cs="Simplified Arabic" w:hint="cs"/>
          <w:b/>
          <w:bCs/>
          <w:sz w:val="28"/>
          <w:szCs w:val="28"/>
          <w:rtl/>
          <w:lang w:bidi="ar-DZ"/>
        </w:rPr>
        <w:t>الدراسة</w:t>
      </w:r>
    </w:p>
    <w:p w:rsidR="00C350DD" w:rsidRP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sz w:val="28"/>
          <w:szCs w:val="28"/>
          <w:rtl/>
        </w:rPr>
        <w:t>تحديد أهم المتطلبات الأساسية لنجاح المؤسسات الناشئة في الجزائر في ظل التحول الرقمي</w:t>
      </w:r>
    </w:p>
    <w:p w:rsidR="00C350DD" w:rsidRP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hint="cs"/>
          <w:sz w:val="28"/>
          <w:szCs w:val="28"/>
          <w:rtl/>
        </w:rPr>
        <w:t>إبرا</w:t>
      </w:r>
      <w:r w:rsidRPr="00C350DD">
        <w:rPr>
          <w:rFonts w:ascii="Simplified Arabic" w:hAnsi="Simplified Arabic" w:cs="Simplified Arabic" w:hint="eastAsia"/>
          <w:sz w:val="28"/>
          <w:szCs w:val="28"/>
          <w:rtl/>
        </w:rPr>
        <w:t>ز</w:t>
      </w:r>
      <w:r w:rsidRPr="00C350DD">
        <w:rPr>
          <w:rFonts w:ascii="Simplified Arabic" w:hAnsi="Simplified Arabic" w:cs="Simplified Arabic"/>
          <w:sz w:val="28"/>
          <w:szCs w:val="28"/>
          <w:rtl/>
        </w:rPr>
        <w:t xml:space="preserve"> دور التسويق الرقمي في دعم القدرة التنافسية للمؤسسات الناشئة وتحقيق الاستمرارية</w:t>
      </w:r>
    </w:p>
    <w:p w:rsid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sz w:val="28"/>
          <w:szCs w:val="28"/>
          <w:rtl/>
        </w:rPr>
        <w:t xml:space="preserve"> تسليط الضوء على أهمية حاضنات ومسرعات الأعمال في دعم الابتكار وتمويل المشاريع الريادية</w:t>
      </w:r>
    </w:p>
    <w:p w:rsid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sz w:val="28"/>
          <w:szCs w:val="28"/>
          <w:rtl/>
        </w:rPr>
        <w:t>تحليل دور التشريعات والسياسات العمومية في تهيئة مناخ مناسب لريادة الأعمال</w:t>
      </w:r>
      <w:r>
        <w:rPr>
          <w:rFonts w:ascii="Simplified Arabic" w:hAnsi="Simplified Arabic" w:cs="Simplified Arabic" w:hint="cs"/>
          <w:sz w:val="28"/>
          <w:szCs w:val="28"/>
          <w:rtl/>
        </w:rPr>
        <w:t xml:space="preserve"> </w:t>
      </w:r>
      <w:r w:rsidRPr="00C350DD">
        <w:rPr>
          <w:rFonts w:ascii="Simplified Arabic" w:hAnsi="Simplified Arabic" w:cs="Simplified Arabic"/>
          <w:sz w:val="28"/>
          <w:szCs w:val="28"/>
          <w:rtl/>
        </w:rPr>
        <w:t>الرقمية</w:t>
      </w:r>
    </w:p>
    <w:p w:rsid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sz w:val="28"/>
          <w:szCs w:val="28"/>
          <w:rtl/>
        </w:rPr>
        <w:t xml:space="preserve"> تشخيص أهم التحديات التي تواجه المؤسسات الناشئة الجزائرية في البيئة الرقمية.</w:t>
      </w:r>
    </w:p>
    <w:p w:rsidR="00C350DD" w:rsidRDefault="00C350DD" w:rsidP="00C350DD">
      <w:pPr>
        <w:pStyle w:val="Paragraphedeliste"/>
        <w:numPr>
          <w:ilvl w:val="0"/>
          <w:numId w:val="1"/>
        </w:numPr>
        <w:bidi/>
        <w:spacing w:after="0" w:line="276" w:lineRule="auto"/>
        <w:rPr>
          <w:rFonts w:ascii="Simplified Arabic" w:hAnsi="Simplified Arabic" w:cs="Simplified Arabic"/>
          <w:sz w:val="28"/>
          <w:szCs w:val="28"/>
        </w:rPr>
      </w:pPr>
      <w:r w:rsidRPr="00C350DD">
        <w:rPr>
          <w:rFonts w:ascii="Simplified Arabic" w:hAnsi="Simplified Arabic" w:cs="Simplified Arabic"/>
          <w:sz w:val="28"/>
          <w:szCs w:val="28"/>
          <w:rtl/>
        </w:rPr>
        <w:t xml:space="preserve"> تقديم مقترحات وتوصيات عملية من شأنها المساهمة في تحسين فرص نجاح المؤسسات الناشئة.</w:t>
      </w:r>
      <w:r w:rsidRPr="00C350DD">
        <w:rPr>
          <w:rFonts w:ascii="Simplified Arabic" w:hAnsi="Simplified Arabic" w:cs="Simplified Arabic"/>
          <w:sz w:val="28"/>
          <w:szCs w:val="28"/>
          <w:rtl/>
        </w:rPr>
        <w:cr/>
      </w:r>
    </w:p>
    <w:p w:rsidR="00983399" w:rsidRPr="00C350DD" w:rsidRDefault="00983399" w:rsidP="00983399">
      <w:pPr>
        <w:pStyle w:val="Paragraphedeliste"/>
        <w:bidi/>
        <w:spacing w:after="0" w:line="276" w:lineRule="auto"/>
        <w:rPr>
          <w:rFonts w:ascii="Simplified Arabic" w:hAnsi="Simplified Arabic" w:cs="Simplified Arabic"/>
          <w:sz w:val="28"/>
          <w:szCs w:val="28"/>
        </w:rPr>
      </w:pPr>
    </w:p>
    <w:p w:rsidR="00294708" w:rsidRPr="00294708" w:rsidRDefault="00261B76" w:rsidP="00294708">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lastRenderedPageBreak/>
        <w:t xml:space="preserve">3.1. </w:t>
      </w:r>
      <w:r w:rsidR="00294708">
        <w:rPr>
          <w:rFonts w:ascii="Simplified Arabic" w:hAnsi="Simplified Arabic" w:cs="Simplified Arabic" w:hint="cs"/>
          <w:b/>
          <w:bCs/>
          <w:sz w:val="28"/>
          <w:szCs w:val="28"/>
          <w:rtl/>
        </w:rPr>
        <w:t>ا</w:t>
      </w:r>
      <w:r w:rsidR="00294708" w:rsidRPr="00294708">
        <w:rPr>
          <w:rFonts w:ascii="Simplified Arabic" w:hAnsi="Simplified Arabic" w:cs="Simplified Arabic"/>
          <w:b/>
          <w:bCs/>
          <w:sz w:val="28"/>
          <w:szCs w:val="28"/>
          <w:rtl/>
        </w:rPr>
        <w:t>همية الدراسة</w:t>
      </w:r>
    </w:p>
    <w:p w:rsidR="00294708" w:rsidRPr="00261B76" w:rsidRDefault="00261B76" w:rsidP="00261B76">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ا. </w:t>
      </w:r>
      <w:r w:rsidRPr="00261B76">
        <w:rPr>
          <w:rFonts w:ascii="Simplified Arabic" w:hAnsi="Simplified Arabic" w:cs="Simplified Arabic" w:hint="cs"/>
          <w:b/>
          <w:bCs/>
          <w:sz w:val="28"/>
          <w:szCs w:val="28"/>
          <w:rtl/>
        </w:rPr>
        <w:t xml:space="preserve"> </w:t>
      </w:r>
      <w:r w:rsidR="00294708" w:rsidRPr="00261B76">
        <w:rPr>
          <w:rFonts w:ascii="Simplified Arabic" w:hAnsi="Simplified Arabic" w:cs="Simplified Arabic"/>
          <w:b/>
          <w:bCs/>
          <w:sz w:val="28"/>
          <w:szCs w:val="28"/>
          <w:rtl/>
        </w:rPr>
        <w:t>الأهمية العلمية</w:t>
      </w:r>
    </w:p>
    <w:p w:rsidR="00294708" w:rsidRPr="00294708" w:rsidRDefault="00294708" w:rsidP="00294708">
      <w:pPr>
        <w:numPr>
          <w:ilvl w:val="0"/>
          <w:numId w:val="2"/>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تساهم الدراسة في </w:t>
      </w:r>
      <w:r w:rsidRPr="00294708">
        <w:rPr>
          <w:rFonts w:ascii="Simplified Arabic" w:hAnsi="Simplified Arabic" w:cs="Simplified Arabic"/>
          <w:b/>
          <w:bCs/>
          <w:sz w:val="28"/>
          <w:szCs w:val="28"/>
          <w:rtl/>
        </w:rPr>
        <w:t>إثراء الأدبيات العلمية</w:t>
      </w:r>
      <w:r w:rsidRPr="00294708">
        <w:rPr>
          <w:rFonts w:ascii="Simplified Arabic" w:hAnsi="Simplified Arabic" w:cs="Simplified Arabic"/>
          <w:sz w:val="28"/>
          <w:szCs w:val="28"/>
          <w:rtl/>
        </w:rPr>
        <w:t xml:space="preserve"> المتعلقة بريادة الأعمال والتحول الرقمي</w:t>
      </w:r>
      <w:r w:rsidRPr="00294708">
        <w:rPr>
          <w:rFonts w:ascii="Simplified Arabic" w:hAnsi="Simplified Arabic" w:cs="Simplified Arabic"/>
          <w:sz w:val="28"/>
          <w:szCs w:val="28"/>
        </w:rPr>
        <w:t>.</w:t>
      </w:r>
    </w:p>
    <w:p w:rsidR="00294708" w:rsidRPr="00294708" w:rsidRDefault="00294708" w:rsidP="00294708">
      <w:pPr>
        <w:numPr>
          <w:ilvl w:val="0"/>
          <w:numId w:val="2"/>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توفّر </w:t>
      </w:r>
      <w:r w:rsidRPr="00294708">
        <w:rPr>
          <w:rFonts w:ascii="Simplified Arabic" w:hAnsi="Simplified Arabic" w:cs="Simplified Arabic"/>
          <w:b/>
          <w:bCs/>
          <w:sz w:val="28"/>
          <w:szCs w:val="28"/>
          <w:rtl/>
        </w:rPr>
        <w:t>إطارًا نظريًا تحليليًا</w:t>
      </w:r>
      <w:r w:rsidRPr="00294708">
        <w:rPr>
          <w:rFonts w:ascii="Simplified Arabic" w:hAnsi="Simplified Arabic" w:cs="Simplified Arabic"/>
          <w:sz w:val="28"/>
          <w:szCs w:val="28"/>
          <w:rtl/>
        </w:rPr>
        <w:t xml:space="preserve"> يربط بين التحول الرقمي ونجاح المؤسسات الناشئة</w:t>
      </w:r>
      <w:r w:rsidRPr="00294708">
        <w:rPr>
          <w:rFonts w:ascii="Simplified Arabic" w:hAnsi="Simplified Arabic" w:cs="Simplified Arabic"/>
          <w:sz w:val="28"/>
          <w:szCs w:val="28"/>
        </w:rPr>
        <w:t>.</w:t>
      </w:r>
    </w:p>
    <w:p w:rsidR="00261B76" w:rsidRDefault="00294708" w:rsidP="00261B76">
      <w:pPr>
        <w:numPr>
          <w:ilvl w:val="0"/>
          <w:numId w:val="2"/>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تفتح المجال أمام </w:t>
      </w:r>
      <w:r w:rsidRPr="00294708">
        <w:rPr>
          <w:rFonts w:ascii="Simplified Arabic" w:hAnsi="Simplified Arabic" w:cs="Simplified Arabic"/>
          <w:b/>
          <w:bCs/>
          <w:sz w:val="28"/>
          <w:szCs w:val="28"/>
          <w:rtl/>
        </w:rPr>
        <w:t>دراسات مستقبلية</w:t>
      </w:r>
      <w:r w:rsidRPr="00294708">
        <w:rPr>
          <w:rFonts w:ascii="Simplified Arabic" w:hAnsi="Simplified Arabic" w:cs="Simplified Arabic"/>
          <w:sz w:val="28"/>
          <w:szCs w:val="28"/>
          <w:rtl/>
        </w:rPr>
        <w:t xml:space="preserve"> حول الاقتصاد الرقمي والمؤسسات الريادية</w:t>
      </w:r>
      <w:r w:rsidRPr="00294708">
        <w:rPr>
          <w:rFonts w:ascii="Simplified Arabic" w:hAnsi="Simplified Arabic" w:cs="Simplified Arabic"/>
          <w:sz w:val="28"/>
          <w:szCs w:val="28"/>
        </w:rPr>
        <w:t>.</w:t>
      </w:r>
    </w:p>
    <w:p w:rsidR="00294708" w:rsidRPr="00261B76" w:rsidRDefault="00294708" w:rsidP="00261B76">
      <w:pPr>
        <w:pStyle w:val="Paragraphedeliste"/>
        <w:numPr>
          <w:ilvl w:val="3"/>
          <w:numId w:val="2"/>
        </w:numPr>
        <w:bidi/>
        <w:spacing w:after="0" w:line="276" w:lineRule="auto"/>
        <w:rPr>
          <w:rFonts w:ascii="Simplified Arabic" w:hAnsi="Simplified Arabic" w:cs="Simplified Arabic"/>
          <w:sz w:val="28"/>
          <w:szCs w:val="28"/>
        </w:rPr>
      </w:pPr>
      <w:r w:rsidRPr="00261B76">
        <w:rPr>
          <w:rFonts w:ascii="Simplified Arabic" w:hAnsi="Simplified Arabic" w:cs="Simplified Arabic"/>
          <w:b/>
          <w:bCs/>
          <w:sz w:val="28"/>
          <w:szCs w:val="28"/>
          <w:rtl/>
        </w:rPr>
        <w:t>الأهمية العملية (التطبيقية)</w:t>
      </w:r>
    </w:p>
    <w:p w:rsidR="00294708" w:rsidRPr="00294708" w:rsidRDefault="00294708" w:rsidP="00294708">
      <w:pPr>
        <w:numPr>
          <w:ilvl w:val="0"/>
          <w:numId w:val="3"/>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تساعد رواد الأعمال على </w:t>
      </w:r>
      <w:r w:rsidRPr="00294708">
        <w:rPr>
          <w:rFonts w:ascii="Simplified Arabic" w:hAnsi="Simplified Arabic" w:cs="Simplified Arabic"/>
          <w:b/>
          <w:bCs/>
          <w:sz w:val="28"/>
          <w:szCs w:val="28"/>
          <w:rtl/>
        </w:rPr>
        <w:t>فهم متطلبات النجاح في البيئة الرقمية</w:t>
      </w:r>
      <w:r w:rsidRPr="00294708">
        <w:rPr>
          <w:rFonts w:ascii="Simplified Arabic" w:hAnsi="Simplified Arabic" w:cs="Simplified Arabic"/>
          <w:sz w:val="28"/>
          <w:szCs w:val="28"/>
        </w:rPr>
        <w:t>.</w:t>
      </w:r>
    </w:p>
    <w:p w:rsidR="00294708" w:rsidRPr="00294708" w:rsidRDefault="00294708" w:rsidP="00294708">
      <w:pPr>
        <w:numPr>
          <w:ilvl w:val="0"/>
          <w:numId w:val="3"/>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توفّر لصناع القرار </w:t>
      </w:r>
      <w:r w:rsidRPr="00294708">
        <w:rPr>
          <w:rFonts w:ascii="Simplified Arabic" w:hAnsi="Simplified Arabic" w:cs="Simplified Arabic"/>
          <w:b/>
          <w:bCs/>
          <w:sz w:val="28"/>
          <w:szCs w:val="28"/>
          <w:rtl/>
        </w:rPr>
        <w:t>مؤشرات عملية لتحسين سياسات دعم المؤسسات الناشئة</w:t>
      </w:r>
      <w:r w:rsidRPr="00294708">
        <w:rPr>
          <w:rFonts w:ascii="Simplified Arabic" w:hAnsi="Simplified Arabic" w:cs="Simplified Arabic"/>
          <w:sz w:val="28"/>
          <w:szCs w:val="28"/>
        </w:rPr>
        <w:t>.</w:t>
      </w:r>
    </w:p>
    <w:p w:rsidR="00294708" w:rsidRPr="00294708" w:rsidRDefault="00294708" w:rsidP="00294708">
      <w:pPr>
        <w:numPr>
          <w:ilvl w:val="0"/>
          <w:numId w:val="3"/>
        </w:numPr>
        <w:bidi/>
        <w:spacing w:after="0" w:line="276" w:lineRule="auto"/>
        <w:rPr>
          <w:rFonts w:ascii="Simplified Arabic" w:hAnsi="Simplified Arabic" w:cs="Simplified Arabic"/>
          <w:sz w:val="28"/>
          <w:szCs w:val="28"/>
        </w:rPr>
      </w:pPr>
      <w:r w:rsidRPr="00294708">
        <w:rPr>
          <w:rFonts w:ascii="Simplified Arabic" w:hAnsi="Simplified Arabic" w:cs="Simplified Arabic"/>
          <w:sz w:val="28"/>
          <w:szCs w:val="28"/>
          <w:rtl/>
        </w:rPr>
        <w:t xml:space="preserve">تُمكّن الحاضنات والمسرعات من </w:t>
      </w:r>
      <w:r w:rsidRPr="00294708">
        <w:rPr>
          <w:rFonts w:ascii="Simplified Arabic" w:hAnsi="Simplified Arabic" w:cs="Simplified Arabic"/>
          <w:b/>
          <w:bCs/>
          <w:sz w:val="28"/>
          <w:szCs w:val="28"/>
          <w:rtl/>
        </w:rPr>
        <w:t>تطوير آليات الدعم والمرافقة</w:t>
      </w:r>
      <w:r w:rsidRPr="00294708">
        <w:rPr>
          <w:rFonts w:ascii="Simplified Arabic" w:hAnsi="Simplified Arabic" w:cs="Simplified Arabic"/>
          <w:sz w:val="28"/>
          <w:szCs w:val="28"/>
        </w:rPr>
        <w:t>.</w:t>
      </w:r>
    </w:p>
    <w:p w:rsidR="00C350DD" w:rsidRPr="00983399" w:rsidRDefault="00294708" w:rsidP="00983399">
      <w:pPr>
        <w:numPr>
          <w:ilvl w:val="0"/>
          <w:numId w:val="3"/>
        </w:numPr>
        <w:bidi/>
        <w:spacing w:after="0" w:line="276" w:lineRule="auto"/>
        <w:rPr>
          <w:rFonts w:ascii="Simplified Arabic" w:hAnsi="Simplified Arabic" w:cs="Simplified Arabic"/>
          <w:sz w:val="28"/>
          <w:szCs w:val="28"/>
          <w:rtl/>
        </w:rPr>
      </w:pPr>
      <w:r w:rsidRPr="00294708">
        <w:rPr>
          <w:rFonts w:ascii="Simplified Arabic" w:hAnsi="Simplified Arabic" w:cs="Simplified Arabic"/>
          <w:sz w:val="28"/>
          <w:szCs w:val="28"/>
          <w:rtl/>
        </w:rPr>
        <w:t xml:space="preserve">تساهم في </w:t>
      </w:r>
      <w:r w:rsidRPr="00294708">
        <w:rPr>
          <w:rFonts w:ascii="Simplified Arabic" w:hAnsi="Simplified Arabic" w:cs="Simplified Arabic"/>
          <w:b/>
          <w:bCs/>
          <w:sz w:val="28"/>
          <w:szCs w:val="28"/>
          <w:rtl/>
        </w:rPr>
        <w:t>تعزيز الاقتصاد الوطني وخلق مناصب الشغل</w:t>
      </w:r>
    </w:p>
    <w:p w:rsidR="00261B76" w:rsidRPr="00261B76" w:rsidRDefault="00261B76" w:rsidP="00261B76">
      <w:pPr>
        <w:pStyle w:val="Paragraphedeliste"/>
        <w:numPr>
          <w:ilvl w:val="1"/>
          <w:numId w:val="2"/>
        </w:numPr>
        <w:bidi/>
        <w:spacing w:after="0" w:line="276" w:lineRule="auto"/>
        <w:rPr>
          <w:rFonts w:ascii="Simplified Arabic" w:hAnsi="Simplified Arabic" w:cs="Simplified Arabic"/>
          <w:b/>
          <w:bCs/>
          <w:sz w:val="28"/>
          <w:szCs w:val="28"/>
          <w:rtl/>
        </w:rPr>
      </w:pPr>
      <w:r w:rsidRPr="00261B76">
        <w:rPr>
          <w:rFonts w:ascii="Simplified Arabic" w:hAnsi="Simplified Arabic" w:cs="Simplified Arabic" w:hint="cs"/>
          <w:b/>
          <w:bCs/>
          <w:sz w:val="28"/>
          <w:szCs w:val="28"/>
          <w:rtl/>
        </w:rPr>
        <w:t>مفهوم التحول الرقمي والمؤسسات الناشئة</w:t>
      </w:r>
    </w:p>
    <w:p w:rsidR="00261B76" w:rsidRDefault="00045A71" w:rsidP="00261B76">
      <w:pPr>
        <w:bidi/>
        <w:spacing w:after="0" w:line="276" w:lineRule="auto"/>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1.2. </w:t>
      </w:r>
      <w:r w:rsidR="00261B76">
        <w:rPr>
          <w:rFonts w:ascii="Simplified Arabic" w:hAnsi="Simplified Arabic" w:cs="Simplified Arabic" w:hint="cs"/>
          <w:b/>
          <w:bCs/>
          <w:sz w:val="28"/>
          <w:szCs w:val="28"/>
          <w:rtl/>
        </w:rPr>
        <w:t xml:space="preserve"> التحول الرقمي</w:t>
      </w:r>
    </w:p>
    <w:p w:rsidR="00A95659" w:rsidRPr="00A95659" w:rsidRDefault="00045A71" w:rsidP="00261B76">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1.1.2. </w:t>
      </w:r>
      <w:r w:rsidR="00261B76">
        <w:rPr>
          <w:rFonts w:ascii="Simplified Arabic" w:hAnsi="Simplified Arabic" w:cs="Simplified Arabic" w:hint="cs"/>
          <w:b/>
          <w:bCs/>
          <w:sz w:val="28"/>
          <w:szCs w:val="28"/>
          <w:rtl/>
        </w:rPr>
        <w:t xml:space="preserve"> </w:t>
      </w:r>
      <w:r w:rsidR="00A95659" w:rsidRPr="00A95659">
        <w:rPr>
          <w:rFonts w:ascii="Simplified Arabic" w:hAnsi="Simplified Arabic" w:cs="Simplified Arabic"/>
          <w:b/>
          <w:bCs/>
          <w:sz w:val="28"/>
          <w:szCs w:val="28"/>
          <w:rtl/>
        </w:rPr>
        <w:t xml:space="preserve"> تعريف التحول الرقمي </w:t>
      </w:r>
    </w:p>
    <w:p w:rsidR="00A95659" w:rsidRPr="00A95659" w:rsidRDefault="00A95659" w:rsidP="00A95659">
      <w:pPr>
        <w:bidi/>
        <w:spacing w:after="0" w:line="276" w:lineRule="auto"/>
        <w:rPr>
          <w:rFonts w:ascii="Simplified Arabic" w:hAnsi="Simplified Arabic" w:cs="Simplified Arabic"/>
          <w:sz w:val="28"/>
          <w:szCs w:val="28"/>
        </w:rPr>
      </w:pPr>
      <w:r w:rsidRPr="00A95659">
        <w:rPr>
          <w:rFonts w:ascii="Simplified Arabic" w:hAnsi="Simplified Arabic" w:cs="Simplified Arabic"/>
          <w:sz w:val="28"/>
          <w:szCs w:val="28"/>
          <w:rtl/>
        </w:rPr>
        <w:t>يُعرّف التحول الرقمي بأنه</w:t>
      </w:r>
      <w:r w:rsidRPr="00A95659">
        <w:rPr>
          <w:rFonts w:ascii="Simplified Arabic" w:hAnsi="Simplified Arabic" w:cs="Simplified Arabic"/>
          <w:sz w:val="28"/>
          <w:szCs w:val="28"/>
        </w:rPr>
        <w:t>:</w:t>
      </w:r>
    </w:p>
    <w:p w:rsidR="00A95659" w:rsidRPr="00A95659" w:rsidRDefault="00A95659" w:rsidP="00A95659">
      <w:pPr>
        <w:bidi/>
        <w:spacing w:after="0" w:line="276" w:lineRule="auto"/>
        <w:rPr>
          <w:rFonts w:ascii="Simplified Arabic" w:hAnsi="Simplified Arabic" w:cs="Simplified Arabic"/>
          <w:b/>
          <w:bCs/>
          <w:sz w:val="28"/>
          <w:szCs w:val="28"/>
        </w:rPr>
      </w:pPr>
      <w:r>
        <w:rPr>
          <w:rFonts w:ascii="Simplified Arabic" w:hAnsi="Simplified Arabic" w:cs="Simplified Arabic" w:hint="cs"/>
          <w:i/>
          <w:iCs/>
          <w:sz w:val="28"/>
          <w:szCs w:val="28"/>
          <w:rtl/>
        </w:rPr>
        <w:t>"</w:t>
      </w:r>
      <w:r w:rsidRPr="00A95659">
        <w:rPr>
          <w:rFonts w:ascii="Simplified Arabic" w:hAnsi="Simplified Arabic" w:cs="Simplified Arabic"/>
          <w:i/>
          <w:iCs/>
          <w:sz w:val="28"/>
          <w:szCs w:val="28"/>
          <w:rtl/>
        </w:rPr>
        <w:t>عملية دمج التقنيات الرقمية في جميع أنشطة المؤسسة بما يؤدي إلى تغييرات جوهرية في نماذج الأعمال، وطرق تقديم القيمة، وأساليب التسيير</w:t>
      </w:r>
      <w:r>
        <w:rPr>
          <w:rFonts w:ascii="Simplified Arabic" w:hAnsi="Simplified Arabic" w:cs="Simplified Arabic" w:hint="cs"/>
          <w:i/>
          <w:iCs/>
          <w:sz w:val="28"/>
          <w:szCs w:val="28"/>
          <w:rtl/>
        </w:rPr>
        <w:t>"</w:t>
      </w:r>
      <w:r w:rsidRPr="00A95659">
        <w:rPr>
          <w:rFonts w:ascii="Simplified Arabic" w:hAnsi="Simplified Arabic" w:cs="Simplified Arabic"/>
          <w:i/>
          <w:iCs/>
          <w:sz w:val="28"/>
          <w:szCs w:val="28"/>
        </w:rPr>
        <w:t>(</w:t>
      </w:r>
      <w:r w:rsidRPr="00983399">
        <w:rPr>
          <w:rFonts w:asciiTheme="majorBidi" w:hAnsiTheme="majorBidi" w:cstheme="majorBidi"/>
          <w:i/>
          <w:iCs/>
          <w:sz w:val="24"/>
          <w:szCs w:val="24"/>
        </w:rPr>
        <w:t>Davenport &amp; Westerman, 2018</w:t>
      </w:r>
      <w:r w:rsidRPr="00A95659">
        <w:rPr>
          <w:rFonts w:ascii="Simplified Arabic" w:hAnsi="Simplified Arabic" w:cs="Simplified Arabic"/>
          <w:i/>
          <w:iCs/>
          <w:sz w:val="28"/>
          <w:szCs w:val="28"/>
        </w:rPr>
        <w:t>)</w:t>
      </w:r>
    </w:p>
    <w:p w:rsidR="00A95659" w:rsidRPr="00A95659" w:rsidRDefault="00A95659" w:rsidP="00A95659">
      <w:pPr>
        <w:bidi/>
        <w:spacing w:after="0" w:line="276" w:lineRule="auto"/>
        <w:rPr>
          <w:rFonts w:ascii="Simplified Arabic" w:hAnsi="Simplified Arabic" w:cs="Simplified Arabic"/>
          <w:sz w:val="28"/>
          <w:szCs w:val="28"/>
        </w:rPr>
      </w:pPr>
      <w:r>
        <w:rPr>
          <w:rFonts w:ascii="Simplified Arabic" w:hAnsi="Simplified Arabic" w:cs="Simplified Arabic" w:hint="cs"/>
          <w:sz w:val="28"/>
          <w:szCs w:val="28"/>
          <w:rtl/>
        </w:rPr>
        <w:t xml:space="preserve">كما </w:t>
      </w:r>
      <w:r w:rsidRPr="00A95659">
        <w:rPr>
          <w:rFonts w:ascii="Simplified Arabic" w:hAnsi="Simplified Arabic" w:cs="Simplified Arabic"/>
          <w:sz w:val="28"/>
          <w:szCs w:val="28"/>
          <w:rtl/>
        </w:rPr>
        <w:t xml:space="preserve">يرى </w:t>
      </w:r>
      <w:r w:rsidRPr="00F0705A">
        <w:rPr>
          <w:rFonts w:asciiTheme="majorBidi" w:hAnsiTheme="majorBidi" w:cstheme="majorBidi"/>
          <w:b/>
          <w:bCs/>
          <w:sz w:val="24"/>
          <w:szCs w:val="24"/>
        </w:rPr>
        <w:t>Westerman et al</w:t>
      </w:r>
      <w:r w:rsidRPr="00A95659">
        <w:rPr>
          <w:rFonts w:ascii="Simplified Arabic" w:hAnsi="Simplified Arabic" w:cs="Simplified Arabic"/>
          <w:b/>
          <w:bCs/>
          <w:sz w:val="28"/>
          <w:szCs w:val="28"/>
        </w:rPr>
        <w:t>.</w:t>
      </w:r>
      <w:r w:rsidRPr="00A95659">
        <w:rPr>
          <w:rFonts w:ascii="Simplified Arabic" w:hAnsi="Simplified Arabic" w:cs="Simplified Arabic"/>
          <w:sz w:val="28"/>
          <w:szCs w:val="28"/>
        </w:rPr>
        <w:t xml:space="preserve"> </w:t>
      </w:r>
      <w:r w:rsidRPr="00A95659">
        <w:rPr>
          <w:rFonts w:ascii="Simplified Arabic" w:hAnsi="Simplified Arabic" w:cs="Simplified Arabic"/>
          <w:sz w:val="28"/>
          <w:szCs w:val="28"/>
          <w:rtl/>
        </w:rPr>
        <w:t>أن التحول الرقمي هو</w:t>
      </w:r>
      <w:r w:rsidRPr="00A95659">
        <w:rPr>
          <w:rFonts w:ascii="Simplified Arabic" w:hAnsi="Simplified Arabic" w:cs="Simplified Arabic"/>
          <w:sz w:val="28"/>
          <w:szCs w:val="28"/>
        </w:rPr>
        <w:t>:</w:t>
      </w:r>
    </w:p>
    <w:p w:rsidR="00A95659" w:rsidRPr="00A95659" w:rsidRDefault="00A95659" w:rsidP="00A95659">
      <w:pPr>
        <w:bidi/>
        <w:spacing w:after="0" w:line="276" w:lineRule="auto"/>
        <w:rPr>
          <w:rFonts w:ascii="Simplified Arabic" w:hAnsi="Simplified Arabic" w:cs="Simplified Arabic"/>
          <w:sz w:val="28"/>
          <w:szCs w:val="28"/>
        </w:rPr>
      </w:pPr>
      <w:r>
        <w:rPr>
          <w:rFonts w:ascii="Simplified Arabic" w:hAnsi="Simplified Arabic" w:cs="Simplified Arabic" w:hint="cs"/>
          <w:i/>
          <w:iCs/>
          <w:sz w:val="28"/>
          <w:szCs w:val="28"/>
          <w:rtl/>
        </w:rPr>
        <w:t xml:space="preserve">" </w:t>
      </w:r>
      <w:r w:rsidR="00983399">
        <w:rPr>
          <w:rFonts w:ascii="Simplified Arabic" w:hAnsi="Simplified Arabic" w:cs="Simplified Arabic" w:hint="cs"/>
          <w:i/>
          <w:iCs/>
          <w:sz w:val="28"/>
          <w:szCs w:val="28"/>
          <w:rtl/>
        </w:rPr>
        <w:t>ا</w:t>
      </w:r>
      <w:r w:rsidR="00983399" w:rsidRPr="00A95659">
        <w:rPr>
          <w:rFonts w:ascii="Simplified Arabic" w:hAnsi="Simplified Arabic" w:cs="Simplified Arabic" w:hint="cs"/>
          <w:i/>
          <w:iCs/>
          <w:sz w:val="28"/>
          <w:szCs w:val="28"/>
          <w:rtl/>
        </w:rPr>
        <w:t>ستخدام</w:t>
      </w:r>
      <w:r w:rsidRPr="00A95659">
        <w:rPr>
          <w:rFonts w:ascii="Simplified Arabic" w:hAnsi="Simplified Arabic" w:cs="Simplified Arabic"/>
          <w:i/>
          <w:iCs/>
          <w:sz w:val="28"/>
          <w:szCs w:val="28"/>
          <w:rtl/>
        </w:rPr>
        <w:t xml:space="preserve"> التقنيات الرقمية لتحسين الأداء المؤسسي، وخلق نماذج أعمال جديدة، وتعزيز تجربة الزبائن</w:t>
      </w:r>
      <w:r>
        <w:rPr>
          <w:rFonts w:ascii="Simplified Arabic" w:hAnsi="Simplified Arabic" w:cs="Simplified Arabic" w:hint="cs"/>
          <w:i/>
          <w:iCs/>
          <w:sz w:val="28"/>
          <w:szCs w:val="28"/>
          <w:rtl/>
        </w:rPr>
        <w:t>"</w:t>
      </w:r>
      <w:r w:rsidRPr="00A95659">
        <w:rPr>
          <w:rFonts w:ascii="Simplified Arabic" w:hAnsi="Simplified Arabic" w:cs="Simplified Arabic"/>
          <w:sz w:val="28"/>
          <w:szCs w:val="28"/>
        </w:rPr>
        <w:br/>
        <w:t>(</w:t>
      </w:r>
      <w:r w:rsidRPr="00983399">
        <w:rPr>
          <w:rFonts w:asciiTheme="majorBidi" w:hAnsiTheme="majorBidi" w:cstheme="majorBidi"/>
          <w:sz w:val="24"/>
          <w:szCs w:val="24"/>
        </w:rPr>
        <w:t>Westerman et al., 2014</w:t>
      </w:r>
      <w:r w:rsidRPr="00A95659">
        <w:rPr>
          <w:rFonts w:ascii="Simplified Arabic" w:hAnsi="Simplified Arabic" w:cs="Simplified Arabic"/>
          <w:sz w:val="28"/>
          <w:szCs w:val="28"/>
        </w:rPr>
        <w:t>).</w:t>
      </w:r>
    </w:p>
    <w:p w:rsidR="00A95659" w:rsidRPr="00A95659" w:rsidRDefault="00A95659" w:rsidP="00A95659">
      <w:pPr>
        <w:bidi/>
        <w:spacing w:after="0" w:line="276" w:lineRule="auto"/>
        <w:rPr>
          <w:rFonts w:ascii="Simplified Arabic" w:hAnsi="Simplified Arabic" w:cs="Simplified Arabic"/>
          <w:sz w:val="28"/>
          <w:szCs w:val="28"/>
        </w:rPr>
      </w:pPr>
      <w:r w:rsidRPr="00A95659">
        <w:rPr>
          <w:rFonts w:ascii="Simplified Arabic" w:hAnsi="Simplified Arabic" w:cs="Simplified Arabic"/>
          <w:sz w:val="28"/>
          <w:szCs w:val="28"/>
          <w:rtl/>
        </w:rPr>
        <w:t>ويُعرّف كذلك بأنه</w:t>
      </w:r>
      <w:r w:rsidRPr="00A95659">
        <w:rPr>
          <w:rFonts w:ascii="Simplified Arabic" w:hAnsi="Simplified Arabic" w:cs="Simplified Arabic"/>
          <w:sz w:val="28"/>
          <w:szCs w:val="28"/>
        </w:rPr>
        <w:t>:</w:t>
      </w:r>
    </w:p>
    <w:p w:rsidR="00983399" w:rsidRDefault="00A95659" w:rsidP="00983399">
      <w:pPr>
        <w:bidi/>
        <w:spacing w:after="0" w:line="276" w:lineRule="auto"/>
        <w:rPr>
          <w:rFonts w:ascii="Simplified Arabic" w:hAnsi="Simplified Arabic" w:cs="Simplified Arabic"/>
          <w:i/>
          <w:iCs/>
          <w:sz w:val="28"/>
          <w:szCs w:val="28"/>
          <w:rtl/>
        </w:rPr>
      </w:pPr>
      <w:r>
        <w:rPr>
          <w:rFonts w:ascii="Simplified Arabic" w:hAnsi="Simplified Arabic" w:cs="Simplified Arabic" w:hint="cs"/>
          <w:i/>
          <w:iCs/>
          <w:sz w:val="28"/>
          <w:szCs w:val="28"/>
          <w:rtl/>
        </w:rPr>
        <w:t xml:space="preserve">" </w:t>
      </w:r>
      <w:r w:rsidR="00983399">
        <w:rPr>
          <w:rFonts w:ascii="Simplified Arabic" w:hAnsi="Simplified Arabic" w:cs="Simplified Arabic" w:hint="cs"/>
          <w:i/>
          <w:iCs/>
          <w:sz w:val="28"/>
          <w:szCs w:val="28"/>
          <w:rtl/>
        </w:rPr>
        <w:t>ا</w:t>
      </w:r>
      <w:r w:rsidR="00983399" w:rsidRPr="00A95659">
        <w:rPr>
          <w:rFonts w:ascii="Simplified Arabic" w:hAnsi="Simplified Arabic" w:cs="Simplified Arabic" w:hint="cs"/>
          <w:i/>
          <w:iCs/>
          <w:sz w:val="28"/>
          <w:szCs w:val="28"/>
          <w:rtl/>
        </w:rPr>
        <w:t>نتفال</w:t>
      </w:r>
      <w:r w:rsidRPr="00A95659">
        <w:rPr>
          <w:rFonts w:ascii="Simplified Arabic" w:hAnsi="Simplified Arabic" w:cs="Simplified Arabic"/>
          <w:i/>
          <w:iCs/>
          <w:sz w:val="28"/>
          <w:szCs w:val="28"/>
          <w:rtl/>
        </w:rPr>
        <w:t xml:space="preserve"> استراتيجي شامل من النظم التقليدية إلى النظم الرقمية، يشمل التكنولوجيا، الهيكل التنظيمي، والثقافة المؤسسية، بهدف تحقيق ميزة تنافسية مستدامة</w:t>
      </w:r>
      <w:r>
        <w:rPr>
          <w:rFonts w:ascii="Simplified Arabic" w:hAnsi="Simplified Arabic" w:cs="Simplified Arabic" w:hint="cs"/>
          <w:i/>
          <w:iCs/>
          <w:sz w:val="28"/>
          <w:szCs w:val="28"/>
          <w:rtl/>
        </w:rPr>
        <w:t>"</w:t>
      </w:r>
      <w:r w:rsidRPr="00A95659">
        <w:rPr>
          <w:rFonts w:ascii="Simplified Arabic" w:hAnsi="Simplified Arabic" w:cs="Simplified Arabic"/>
          <w:i/>
          <w:iCs/>
          <w:sz w:val="28"/>
          <w:szCs w:val="28"/>
        </w:rPr>
        <w:t>(</w:t>
      </w:r>
      <w:r w:rsidRPr="00983399">
        <w:rPr>
          <w:rFonts w:ascii="Simplified Arabic" w:hAnsi="Simplified Arabic" w:cs="Simplified Arabic"/>
          <w:i/>
          <w:iCs/>
          <w:sz w:val="24"/>
          <w:szCs w:val="24"/>
        </w:rPr>
        <w:t>Vial, 2019</w:t>
      </w:r>
      <w:r w:rsidRPr="00A95659">
        <w:rPr>
          <w:rFonts w:ascii="Simplified Arabic" w:hAnsi="Simplified Arabic" w:cs="Simplified Arabic"/>
          <w:i/>
          <w:iCs/>
          <w:sz w:val="28"/>
          <w:szCs w:val="28"/>
        </w:rPr>
        <w:t>).</w:t>
      </w:r>
    </w:p>
    <w:p w:rsidR="00983399" w:rsidRPr="00261B76" w:rsidRDefault="00045A71" w:rsidP="00983399">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2.1.2. </w:t>
      </w:r>
      <w:r w:rsidR="00983399" w:rsidRPr="00261B76">
        <w:rPr>
          <w:rFonts w:ascii="Simplified Arabic" w:hAnsi="Simplified Arabic" w:cs="Simplified Arabic"/>
          <w:b/>
          <w:bCs/>
          <w:sz w:val="28"/>
          <w:szCs w:val="28"/>
          <w:rtl/>
        </w:rPr>
        <w:t>خصائص التحول الرقمي</w:t>
      </w:r>
    </w:p>
    <w:p w:rsidR="00983399" w:rsidRPr="00261B76" w:rsidRDefault="00983399" w:rsidP="00983399">
      <w:pPr>
        <w:bidi/>
        <w:spacing w:after="0" w:line="276" w:lineRule="auto"/>
        <w:rPr>
          <w:rFonts w:ascii="Simplified Arabic" w:hAnsi="Simplified Arabic" w:cs="Simplified Arabic"/>
          <w:sz w:val="28"/>
          <w:szCs w:val="28"/>
        </w:rPr>
      </w:pPr>
      <w:r w:rsidRPr="00261B76">
        <w:rPr>
          <w:rFonts w:ascii="Simplified Arabic" w:hAnsi="Simplified Arabic" w:cs="Simplified Arabic"/>
          <w:sz w:val="28"/>
          <w:szCs w:val="28"/>
          <w:rtl/>
        </w:rPr>
        <w:t>يتميز التحول الرقمي بعدد من الخصائص الأساسية، من أهمها</w:t>
      </w:r>
      <w:r w:rsidRPr="00261B76">
        <w:rPr>
          <w:rFonts w:ascii="Simplified Arabic" w:hAnsi="Simplified Arabic" w:cs="Simplified Arabic"/>
          <w:sz w:val="28"/>
          <w:szCs w:val="28"/>
        </w:rPr>
        <w:t>:</w:t>
      </w:r>
    </w:p>
    <w:p w:rsidR="00045A71" w:rsidRPr="00045A71" w:rsidRDefault="00983399" w:rsidP="00045A71">
      <w:pPr>
        <w:pStyle w:val="Paragraphedeliste"/>
        <w:numPr>
          <w:ilvl w:val="1"/>
          <w:numId w:val="3"/>
        </w:numPr>
        <w:bidi/>
        <w:spacing w:after="0" w:line="276" w:lineRule="auto"/>
        <w:rPr>
          <w:rFonts w:ascii="Simplified Arabic" w:hAnsi="Simplified Arabic" w:cs="Simplified Arabic"/>
          <w:b/>
          <w:bCs/>
          <w:sz w:val="28"/>
          <w:szCs w:val="28"/>
        </w:rPr>
      </w:pPr>
      <w:r w:rsidRPr="00261B76">
        <w:rPr>
          <w:rFonts w:ascii="Simplified Arabic" w:hAnsi="Simplified Arabic" w:cs="Simplified Arabic"/>
          <w:b/>
          <w:bCs/>
          <w:sz w:val="28"/>
          <w:szCs w:val="28"/>
          <w:rtl/>
        </w:rPr>
        <w:t>الشمولية</w:t>
      </w:r>
      <w:r w:rsidRPr="00261B76">
        <w:rPr>
          <w:rFonts w:ascii="Simplified Arabic" w:hAnsi="Simplified Arabic" w:cs="Simplified Arabic" w:hint="cs"/>
          <w:b/>
          <w:bCs/>
          <w:sz w:val="28"/>
          <w:szCs w:val="28"/>
          <w:rtl/>
        </w:rPr>
        <w:t xml:space="preserve">: </w:t>
      </w:r>
      <w:r w:rsidRPr="00261B76">
        <w:rPr>
          <w:rFonts w:ascii="Simplified Arabic" w:hAnsi="Simplified Arabic" w:cs="Simplified Arabic"/>
          <w:sz w:val="28"/>
          <w:szCs w:val="28"/>
          <w:rtl/>
        </w:rPr>
        <w:t>يشمل جميع وظائف المؤسسة (التسويق، الموارد البشرية، المالية، الإنتاج، خدمة الزبائن)، ولا يقتصر على قسم تكنولوجيا المعلومات فقط</w:t>
      </w:r>
      <w:r w:rsidRPr="00261B76">
        <w:rPr>
          <w:rFonts w:ascii="Simplified Arabic" w:hAnsi="Simplified Arabic" w:cs="Simplified Arabic"/>
          <w:sz w:val="28"/>
          <w:szCs w:val="28"/>
        </w:rPr>
        <w:t>.</w:t>
      </w:r>
    </w:p>
    <w:p w:rsidR="00983399" w:rsidRPr="00045A71" w:rsidRDefault="00983399" w:rsidP="00045A71">
      <w:pPr>
        <w:pStyle w:val="Paragraphedeliste"/>
        <w:numPr>
          <w:ilvl w:val="1"/>
          <w:numId w:val="3"/>
        </w:numPr>
        <w:bidi/>
        <w:spacing w:after="0" w:line="276" w:lineRule="auto"/>
        <w:rPr>
          <w:rFonts w:ascii="Simplified Arabic" w:hAnsi="Simplified Arabic" w:cs="Simplified Arabic"/>
          <w:b/>
          <w:bCs/>
          <w:sz w:val="28"/>
          <w:szCs w:val="28"/>
        </w:rPr>
      </w:pPr>
      <w:r w:rsidRPr="00045A71">
        <w:rPr>
          <w:rFonts w:ascii="Simplified Arabic" w:hAnsi="Simplified Arabic" w:cs="Simplified Arabic"/>
          <w:b/>
          <w:bCs/>
          <w:sz w:val="28"/>
          <w:szCs w:val="28"/>
          <w:rtl/>
        </w:rPr>
        <w:lastRenderedPageBreak/>
        <w:t>الاعتماد على التكنولوجيا المتقدمة</w:t>
      </w:r>
      <w:r w:rsidRPr="00045A71">
        <w:rPr>
          <w:rFonts w:ascii="Simplified Arabic" w:hAnsi="Simplified Arabic" w:cs="Simplified Arabic" w:hint="cs"/>
          <w:b/>
          <w:bCs/>
          <w:sz w:val="28"/>
          <w:szCs w:val="28"/>
          <w:rtl/>
        </w:rPr>
        <w:t>:</w:t>
      </w:r>
      <w:r w:rsidRPr="00045A71">
        <w:rPr>
          <w:rFonts w:ascii="Simplified Arabic" w:hAnsi="Simplified Arabic" w:cs="Simplified Arabic" w:hint="cs"/>
          <w:sz w:val="28"/>
          <w:szCs w:val="28"/>
          <w:rtl/>
        </w:rPr>
        <w:t xml:space="preserve"> </w:t>
      </w:r>
      <w:r w:rsidRPr="00045A71">
        <w:rPr>
          <w:rFonts w:ascii="Simplified Arabic" w:hAnsi="Simplified Arabic" w:cs="Simplified Arabic"/>
          <w:sz w:val="28"/>
          <w:szCs w:val="28"/>
          <w:rtl/>
        </w:rPr>
        <w:t>يرتكز على استخدام</w:t>
      </w:r>
      <w:r w:rsidRPr="00045A71">
        <w:rPr>
          <w:rFonts w:ascii="Simplified Arabic" w:hAnsi="Simplified Arabic" w:cs="Simplified Arabic"/>
          <w:sz w:val="28"/>
          <w:szCs w:val="28"/>
        </w:rPr>
        <w:t>:</w:t>
      </w:r>
    </w:p>
    <w:p w:rsidR="00983399" w:rsidRPr="00261B76" w:rsidRDefault="00983399" w:rsidP="00983399">
      <w:pPr>
        <w:numPr>
          <w:ilvl w:val="0"/>
          <w:numId w:val="5"/>
        </w:numPr>
        <w:bidi/>
        <w:spacing w:after="0" w:line="276" w:lineRule="auto"/>
        <w:rPr>
          <w:rFonts w:ascii="Simplified Arabic" w:hAnsi="Simplified Arabic" w:cs="Simplified Arabic"/>
          <w:sz w:val="28"/>
          <w:szCs w:val="28"/>
        </w:rPr>
      </w:pPr>
      <w:r w:rsidRPr="00261B76">
        <w:rPr>
          <w:rFonts w:ascii="Simplified Arabic" w:hAnsi="Simplified Arabic" w:cs="Simplified Arabic"/>
          <w:sz w:val="28"/>
          <w:szCs w:val="28"/>
          <w:rtl/>
        </w:rPr>
        <w:t>الذكاء الاصطناعي</w:t>
      </w:r>
      <w:r w:rsidRPr="00261B76">
        <w:rPr>
          <w:rFonts w:ascii="Simplified Arabic" w:hAnsi="Simplified Arabic" w:cs="Simplified Arabic"/>
          <w:sz w:val="28"/>
          <w:szCs w:val="28"/>
        </w:rPr>
        <w:t xml:space="preserve"> (AI)</w:t>
      </w:r>
    </w:p>
    <w:p w:rsidR="00983399" w:rsidRPr="00983399" w:rsidRDefault="00983399" w:rsidP="00983399">
      <w:pPr>
        <w:numPr>
          <w:ilvl w:val="0"/>
          <w:numId w:val="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البيانات الضخمة</w:t>
      </w:r>
      <w:r w:rsidRPr="00983399">
        <w:rPr>
          <w:rFonts w:ascii="Simplified Arabic" w:hAnsi="Simplified Arabic" w:cs="Simplified Arabic"/>
          <w:i/>
          <w:iCs/>
          <w:sz w:val="28"/>
          <w:szCs w:val="28"/>
        </w:rPr>
        <w:t xml:space="preserve"> (Big Data)</w:t>
      </w:r>
    </w:p>
    <w:p w:rsidR="00983399" w:rsidRPr="00983399" w:rsidRDefault="00983399" w:rsidP="00983399">
      <w:pPr>
        <w:numPr>
          <w:ilvl w:val="0"/>
          <w:numId w:val="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الحوسبة السحابية</w:t>
      </w:r>
      <w:r w:rsidRPr="00983399">
        <w:rPr>
          <w:rFonts w:ascii="Simplified Arabic" w:hAnsi="Simplified Arabic" w:cs="Simplified Arabic"/>
          <w:i/>
          <w:iCs/>
          <w:sz w:val="28"/>
          <w:szCs w:val="28"/>
        </w:rPr>
        <w:t xml:space="preserve"> (Cloud </w:t>
      </w:r>
      <w:proofErr w:type="spellStart"/>
      <w:r w:rsidRPr="00983399">
        <w:rPr>
          <w:rFonts w:ascii="Simplified Arabic" w:hAnsi="Simplified Arabic" w:cs="Simplified Arabic"/>
          <w:i/>
          <w:iCs/>
          <w:sz w:val="28"/>
          <w:szCs w:val="28"/>
        </w:rPr>
        <w:t>Computing</w:t>
      </w:r>
      <w:proofErr w:type="spellEnd"/>
      <w:r w:rsidRPr="00983399">
        <w:rPr>
          <w:rFonts w:ascii="Simplified Arabic" w:hAnsi="Simplified Arabic" w:cs="Simplified Arabic"/>
          <w:i/>
          <w:iCs/>
          <w:sz w:val="28"/>
          <w:szCs w:val="28"/>
        </w:rPr>
        <w:t>)</w:t>
      </w:r>
    </w:p>
    <w:p w:rsidR="00983399" w:rsidRPr="00983399" w:rsidRDefault="00983399" w:rsidP="00983399">
      <w:pPr>
        <w:numPr>
          <w:ilvl w:val="0"/>
          <w:numId w:val="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إنترنت الأشياء</w:t>
      </w:r>
      <w:r w:rsidRPr="00983399">
        <w:rPr>
          <w:rFonts w:ascii="Simplified Arabic" w:hAnsi="Simplified Arabic" w:cs="Simplified Arabic"/>
          <w:i/>
          <w:iCs/>
          <w:sz w:val="28"/>
          <w:szCs w:val="28"/>
        </w:rPr>
        <w:t xml:space="preserve"> (IoT)</w:t>
      </w:r>
    </w:p>
    <w:p w:rsidR="00983399" w:rsidRPr="00983399" w:rsidRDefault="00983399" w:rsidP="00983399">
      <w:pPr>
        <w:pStyle w:val="Paragraphedeliste"/>
        <w:numPr>
          <w:ilvl w:val="1"/>
          <w:numId w:val="2"/>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Pr>
        <w:t xml:space="preserve"> </w:t>
      </w:r>
      <w:r w:rsidRPr="00983399">
        <w:rPr>
          <w:rFonts w:ascii="Simplified Arabic" w:hAnsi="Simplified Arabic" w:cs="Simplified Arabic"/>
          <w:b/>
          <w:bCs/>
          <w:i/>
          <w:iCs/>
          <w:sz w:val="28"/>
          <w:szCs w:val="28"/>
          <w:rtl/>
        </w:rPr>
        <w:t>التركيز على العميل</w:t>
      </w:r>
      <w:r>
        <w:rPr>
          <w:rFonts w:ascii="Simplified Arabic" w:hAnsi="Simplified Arabic" w:cs="Simplified Arabic" w:hint="cs"/>
          <w:b/>
          <w:bCs/>
          <w:i/>
          <w:iCs/>
          <w:sz w:val="28"/>
          <w:szCs w:val="28"/>
          <w:rtl/>
        </w:rPr>
        <w:t xml:space="preserve">: </w:t>
      </w:r>
      <w:r w:rsidRPr="00983399">
        <w:rPr>
          <w:rFonts w:ascii="Simplified Arabic" w:hAnsi="Simplified Arabic" w:cs="Simplified Arabic"/>
          <w:i/>
          <w:iCs/>
          <w:sz w:val="28"/>
          <w:szCs w:val="28"/>
          <w:rtl/>
        </w:rPr>
        <w:t>يهدف إلى تحسين تجربة الزبون عبر</w:t>
      </w:r>
      <w:r w:rsidRPr="00983399">
        <w:rPr>
          <w:rFonts w:ascii="Simplified Arabic" w:hAnsi="Simplified Arabic" w:cs="Simplified Arabic"/>
          <w:i/>
          <w:iCs/>
          <w:sz w:val="28"/>
          <w:szCs w:val="28"/>
        </w:rPr>
        <w:t>:</w:t>
      </w:r>
    </w:p>
    <w:p w:rsidR="00983399" w:rsidRPr="00983399" w:rsidRDefault="00983399" w:rsidP="00983399">
      <w:pPr>
        <w:numPr>
          <w:ilvl w:val="0"/>
          <w:numId w:val="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التخصيص</w:t>
      </w:r>
    </w:p>
    <w:p w:rsidR="00983399" w:rsidRPr="00983399" w:rsidRDefault="00983399" w:rsidP="00983399">
      <w:pPr>
        <w:numPr>
          <w:ilvl w:val="0"/>
          <w:numId w:val="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السرعة</w:t>
      </w:r>
    </w:p>
    <w:p w:rsidR="00983399" w:rsidRPr="00983399" w:rsidRDefault="00983399" w:rsidP="00983399">
      <w:pPr>
        <w:numPr>
          <w:ilvl w:val="0"/>
          <w:numId w:val="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سهولة الوصول إلى الخدمات الرقمية</w:t>
      </w:r>
    </w:p>
    <w:p w:rsidR="00983399" w:rsidRPr="00983399" w:rsidRDefault="00983399" w:rsidP="00983399">
      <w:pPr>
        <w:pStyle w:val="Paragraphedeliste"/>
        <w:numPr>
          <w:ilvl w:val="1"/>
          <w:numId w:val="2"/>
        </w:numPr>
        <w:bidi/>
        <w:spacing w:after="0" w:line="276" w:lineRule="auto"/>
        <w:rPr>
          <w:rFonts w:ascii="Simplified Arabic" w:hAnsi="Simplified Arabic" w:cs="Simplified Arabic"/>
          <w:b/>
          <w:bCs/>
          <w:i/>
          <w:iCs/>
          <w:sz w:val="28"/>
          <w:szCs w:val="28"/>
          <w:rtl/>
        </w:rPr>
      </w:pPr>
      <w:r w:rsidRPr="00983399">
        <w:rPr>
          <w:rFonts w:ascii="Simplified Arabic" w:hAnsi="Simplified Arabic" w:cs="Simplified Arabic"/>
          <w:b/>
          <w:bCs/>
          <w:i/>
          <w:iCs/>
          <w:sz w:val="28"/>
          <w:szCs w:val="28"/>
          <w:rtl/>
        </w:rPr>
        <w:t>المرونة وسرعة الاستجابة</w:t>
      </w:r>
      <w:r w:rsidRPr="00983399">
        <w:rPr>
          <w:rFonts w:ascii="Simplified Arabic" w:hAnsi="Simplified Arabic" w:cs="Simplified Arabic" w:hint="cs"/>
          <w:b/>
          <w:bCs/>
          <w:i/>
          <w:iCs/>
          <w:sz w:val="28"/>
          <w:szCs w:val="28"/>
          <w:rtl/>
        </w:rPr>
        <w:t xml:space="preserve">: </w:t>
      </w:r>
      <w:r w:rsidRPr="00983399">
        <w:rPr>
          <w:rFonts w:ascii="Simplified Arabic" w:hAnsi="Simplified Arabic" w:cs="Simplified Arabic"/>
          <w:i/>
          <w:iCs/>
          <w:sz w:val="28"/>
          <w:szCs w:val="28"/>
          <w:rtl/>
        </w:rPr>
        <w:t>يساعد المؤسسات على التكيف السريع مع التغيرات السوقية والتكنولوجية</w:t>
      </w:r>
      <w:r w:rsidRPr="00983399">
        <w:rPr>
          <w:rFonts w:ascii="Simplified Arabic" w:hAnsi="Simplified Arabic" w:cs="Simplified Arabic"/>
          <w:i/>
          <w:iCs/>
          <w:sz w:val="28"/>
          <w:szCs w:val="28"/>
        </w:rPr>
        <w:t>.</w:t>
      </w:r>
    </w:p>
    <w:p w:rsidR="00983399" w:rsidRPr="00983399" w:rsidRDefault="00983399" w:rsidP="00983399">
      <w:pPr>
        <w:pStyle w:val="Paragraphedeliste"/>
        <w:numPr>
          <w:ilvl w:val="1"/>
          <w:numId w:val="2"/>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tl/>
        </w:rPr>
        <w:t>التغيير الثقافي والتنظيمي</w:t>
      </w:r>
      <w:r>
        <w:rPr>
          <w:rFonts w:ascii="Simplified Arabic" w:hAnsi="Simplified Arabic" w:cs="Simplified Arabic" w:hint="cs"/>
          <w:b/>
          <w:bCs/>
          <w:i/>
          <w:iCs/>
          <w:sz w:val="28"/>
          <w:szCs w:val="28"/>
          <w:rtl/>
        </w:rPr>
        <w:t>:</w:t>
      </w:r>
      <w:r>
        <w:rPr>
          <w:rFonts w:ascii="Simplified Arabic" w:hAnsi="Simplified Arabic" w:cs="Simplified Arabic" w:hint="cs"/>
          <w:i/>
          <w:iCs/>
          <w:sz w:val="28"/>
          <w:szCs w:val="28"/>
          <w:rtl/>
        </w:rPr>
        <w:t xml:space="preserve"> </w:t>
      </w:r>
      <w:r w:rsidRPr="00983399">
        <w:rPr>
          <w:rFonts w:ascii="Simplified Arabic" w:hAnsi="Simplified Arabic" w:cs="Simplified Arabic"/>
          <w:i/>
          <w:iCs/>
          <w:sz w:val="28"/>
          <w:szCs w:val="28"/>
          <w:rtl/>
        </w:rPr>
        <w:t>يتطلب تغيير</w:t>
      </w:r>
      <w:r w:rsidRPr="00983399">
        <w:rPr>
          <w:rFonts w:ascii="Simplified Arabic" w:hAnsi="Simplified Arabic" w:cs="Simplified Arabic"/>
          <w:i/>
          <w:iCs/>
          <w:sz w:val="28"/>
          <w:szCs w:val="28"/>
        </w:rPr>
        <w:t>:</w:t>
      </w:r>
    </w:p>
    <w:p w:rsidR="00983399" w:rsidRPr="00983399" w:rsidRDefault="00983399" w:rsidP="00983399">
      <w:pPr>
        <w:numPr>
          <w:ilvl w:val="0"/>
          <w:numId w:val="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أساليب القيادة</w:t>
      </w:r>
    </w:p>
    <w:p w:rsidR="00983399" w:rsidRPr="00983399" w:rsidRDefault="00983399" w:rsidP="00983399">
      <w:pPr>
        <w:numPr>
          <w:ilvl w:val="0"/>
          <w:numId w:val="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ثقافة العمل</w:t>
      </w:r>
    </w:p>
    <w:p w:rsidR="00983399" w:rsidRPr="00983399" w:rsidRDefault="00983399" w:rsidP="00983399">
      <w:pPr>
        <w:numPr>
          <w:ilvl w:val="0"/>
          <w:numId w:val="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طرق اتخاذ القرار (الاعتماد على البيانات)</w:t>
      </w:r>
      <w:r w:rsidRPr="00983399">
        <w:rPr>
          <w:rFonts w:ascii="Simplified Arabic" w:hAnsi="Simplified Arabic" w:cs="Simplified Arabic"/>
          <w:i/>
          <w:iCs/>
          <w:sz w:val="28"/>
          <w:szCs w:val="28"/>
        </w:rPr>
        <w:t xml:space="preserve"> (</w:t>
      </w:r>
      <w:r w:rsidRPr="00F0705A">
        <w:rPr>
          <w:rFonts w:asciiTheme="majorBidi" w:hAnsiTheme="majorBidi" w:cstheme="majorBidi"/>
          <w:i/>
          <w:iCs/>
          <w:sz w:val="24"/>
          <w:szCs w:val="24"/>
        </w:rPr>
        <w:t>Kane et al., 2015)</w:t>
      </w:r>
    </w:p>
    <w:p w:rsidR="00983399" w:rsidRPr="00983399" w:rsidRDefault="00045A71" w:rsidP="00983399">
      <w:pPr>
        <w:bidi/>
        <w:spacing w:after="0" w:line="276" w:lineRule="auto"/>
        <w:rPr>
          <w:rFonts w:ascii="Simplified Arabic" w:hAnsi="Simplified Arabic" w:cs="Simplified Arabic"/>
          <w:b/>
          <w:bCs/>
          <w:i/>
          <w:iCs/>
          <w:sz w:val="28"/>
          <w:szCs w:val="28"/>
        </w:rPr>
      </w:pPr>
      <w:proofErr w:type="gramStart"/>
      <w:r>
        <w:rPr>
          <w:rFonts w:ascii="Simplified Arabic" w:hAnsi="Simplified Arabic" w:cs="Simplified Arabic" w:hint="cs"/>
          <w:b/>
          <w:bCs/>
          <w:i/>
          <w:iCs/>
          <w:sz w:val="28"/>
          <w:szCs w:val="28"/>
          <w:rtl/>
        </w:rPr>
        <w:t>3.1.2 .</w:t>
      </w:r>
      <w:proofErr w:type="gramEnd"/>
      <w:r w:rsidR="00983399" w:rsidRPr="00983399">
        <w:rPr>
          <w:rFonts w:ascii="Simplified Arabic" w:hAnsi="Simplified Arabic" w:cs="Simplified Arabic"/>
          <w:b/>
          <w:bCs/>
          <w:i/>
          <w:iCs/>
          <w:sz w:val="28"/>
          <w:szCs w:val="28"/>
          <w:rtl/>
        </w:rPr>
        <w:t xml:space="preserve"> أهمية التحول الرقمي</w:t>
      </w:r>
      <w:r w:rsidR="00983399">
        <w:rPr>
          <w:rFonts w:ascii="Simplified Arabic" w:hAnsi="Simplified Arabic" w:cs="Simplified Arabic" w:hint="cs"/>
          <w:b/>
          <w:bCs/>
          <w:i/>
          <w:iCs/>
          <w:sz w:val="28"/>
          <w:szCs w:val="28"/>
          <w:rtl/>
        </w:rPr>
        <w:t xml:space="preserve">: </w:t>
      </w:r>
      <w:r w:rsidR="00983399" w:rsidRPr="00983399">
        <w:rPr>
          <w:rFonts w:ascii="Simplified Arabic" w:hAnsi="Simplified Arabic" w:cs="Simplified Arabic"/>
          <w:i/>
          <w:iCs/>
          <w:sz w:val="28"/>
          <w:szCs w:val="28"/>
          <w:rtl/>
        </w:rPr>
        <w:t>تبرز أهمية التحول الرقمي على عدة مستويات</w:t>
      </w:r>
      <w:r w:rsidR="00983399" w:rsidRPr="00983399">
        <w:rPr>
          <w:rFonts w:ascii="Simplified Arabic" w:hAnsi="Simplified Arabic" w:cs="Simplified Arabic"/>
          <w:i/>
          <w:iCs/>
          <w:sz w:val="28"/>
          <w:szCs w:val="28"/>
        </w:rPr>
        <w:t>:</w:t>
      </w:r>
    </w:p>
    <w:p w:rsidR="00983399" w:rsidRPr="00983399" w:rsidRDefault="00983399" w:rsidP="00983399">
      <w:pPr>
        <w:pStyle w:val="Paragraphedeliste"/>
        <w:numPr>
          <w:ilvl w:val="0"/>
          <w:numId w:val="13"/>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tl/>
        </w:rPr>
        <w:t>تحسين الأداء التنظيمي</w:t>
      </w:r>
      <w:r w:rsidRPr="00C67741">
        <w:rPr>
          <w:rFonts w:ascii="Simplified Arabic" w:hAnsi="Simplified Arabic" w:cs="Simplified Arabic" w:hint="cs"/>
          <w:i/>
          <w:iCs/>
          <w:sz w:val="28"/>
          <w:szCs w:val="28"/>
          <w:rtl/>
        </w:rPr>
        <w:t>:</w:t>
      </w:r>
      <w:r w:rsidR="00C67741" w:rsidRPr="00C67741">
        <w:rPr>
          <w:rFonts w:ascii="Simplified Arabic" w:hAnsi="Simplified Arabic" w:cs="Simplified Arabic" w:hint="cs"/>
          <w:i/>
          <w:iCs/>
          <w:sz w:val="28"/>
          <w:szCs w:val="28"/>
          <w:rtl/>
        </w:rPr>
        <w:t xml:space="preserve"> حيث</w:t>
      </w:r>
      <w:r w:rsidRPr="00C67741">
        <w:rPr>
          <w:rFonts w:ascii="Simplified Arabic" w:hAnsi="Simplified Arabic" w:cs="Simplified Arabic" w:hint="cs"/>
          <w:i/>
          <w:iCs/>
          <w:sz w:val="28"/>
          <w:szCs w:val="28"/>
          <w:rtl/>
        </w:rPr>
        <w:t xml:space="preserve"> </w:t>
      </w:r>
      <w:r w:rsidRPr="00C67741">
        <w:rPr>
          <w:rFonts w:ascii="Simplified Arabic" w:hAnsi="Simplified Arabic" w:cs="Simplified Arabic"/>
          <w:i/>
          <w:iCs/>
          <w:sz w:val="28"/>
          <w:szCs w:val="28"/>
          <w:rtl/>
        </w:rPr>
        <w:t>يساهم</w:t>
      </w:r>
      <w:r w:rsidRPr="00983399">
        <w:rPr>
          <w:rFonts w:ascii="Simplified Arabic" w:hAnsi="Simplified Arabic" w:cs="Simplified Arabic"/>
          <w:i/>
          <w:iCs/>
          <w:sz w:val="28"/>
          <w:szCs w:val="28"/>
          <w:rtl/>
        </w:rPr>
        <w:t xml:space="preserve"> في</w:t>
      </w:r>
      <w:r w:rsidRPr="00983399">
        <w:rPr>
          <w:rFonts w:ascii="Simplified Arabic" w:hAnsi="Simplified Arabic" w:cs="Simplified Arabic"/>
          <w:i/>
          <w:iCs/>
          <w:sz w:val="28"/>
          <w:szCs w:val="28"/>
        </w:rPr>
        <w:t>:</w:t>
      </w:r>
    </w:p>
    <w:p w:rsidR="00983399" w:rsidRPr="00983399" w:rsidRDefault="00983399" w:rsidP="00983399">
      <w:pPr>
        <w:numPr>
          <w:ilvl w:val="0"/>
          <w:numId w:val="8"/>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رفع الكفاءة التشغيلية</w:t>
      </w:r>
    </w:p>
    <w:p w:rsidR="00983399" w:rsidRPr="00983399" w:rsidRDefault="00983399" w:rsidP="00983399">
      <w:pPr>
        <w:numPr>
          <w:ilvl w:val="0"/>
          <w:numId w:val="8"/>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تقليل التكاليف</w:t>
      </w:r>
    </w:p>
    <w:p w:rsidR="00983399" w:rsidRPr="00983399" w:rsidRDefault="00983399" w:rsidP="00983399">
      <w:pPr>
        <w:numPr>
          <w:ilvl w:val="0"/>
          <w:numId w:val="8"/>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تحسين جودة الخدمات</w:t>
      </w:r>
    </w:p>
    <w:p w:rsidR="00983399" w:rsidRPr="00983399" w:rsidRDefault="00983399" w:rsidP="00983399">
      <w:pPr>
        <w:pStyle w:val="Paragraphedeliste"/>
        <w:numPr>
          <w:ilvl w:val="0"/>
          <w:numId w:val="13"/>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tl/>
        </w:rPr>
        <w:t xml:space="preserve">تعزيز القدرة </w:t>
      </w:r>
      <w:proofErr w:type="gramStart"/>
      <w:r w:rsidRPr="00983399">
        <w:rPr>
          <w:rFonts w:ascii="Simplified Arabic" w:hAnsi="Simplified Arabic" w:cs="Simplified Arabic"/>
          <w:b/>
          <w:bCs/>
          <w:i/>
          <w:iCs/>
          <w:sz w:val="28"/>
          <w:szCs w:val="28"/>
          <w:rtl/>
        </w:rPr>
        <w:t>التنافسية</w:t>
      </w:r>
      <w:r w:rsidRPr="00983399">
        <w:rPr>
          <w:rFonts w:ascii="Simplified Arabic" w:hAnsi="Simplified Arabic" w:cs="Simplified Arabic" w:hint="cs"/>
          <w:b/>
          <w:bCs/>
          <w:i/>
          <w:iCs/>
          <w:sz w:val="28"/>
          <w:szCs w:val="28"/>
          <w:rtl/>
        </w:rPr>
        <w:t xml:space="preserve">: </w:t>
      </w:r>
      <w:r w:rsidR="00C67741">
        <w:rPr>
          <w:rFonts w:ascii="Simplified Arabic" w:hAnsi="Simplified Arabic" w:cs="Simplified Arabic" w:hint="cs"/>
          <w:i/>
          <w:iCs/>
          <w:sz w:val="28"/>
          <w:szCs w:val="28"/>
          <w:rtl/>
        </w:rPr>
        <w:t xml:space="preserve"> وهذا</w:t>
      </w:r>
      <w:proofErr w:type="gramEnd"/>
      <w:r w:rsidR="00C67741">
        <w:rPr>
          <w:rFonts w:ascii="Simplified Arabic" w:hAnsi="Simplified Arabic" w:cs="Simplified Arabic" w:hint="cs"/>
          <w:i/>
          <w:iCs/>
          <w:sz w:val="28"/>
          <w:szCs w:val="28"/>
          <w:rtl/>
        </w:rPr>
        <w:t xml:space="preserve"> </w:t>
      </w:r>
      <w:r w:rsidRPr="00983399">
        <w:rPr>
          <w:rFonts w:ascii="Simplified Arabic" w:hAnsi="Simplified Arabic" w:cs="Simplified Arabic"/>
          <w:i/>
          <w:iCs/>
          <w:sz w:val="28"/>
          <w:szCs w:val="28"/>
          <w:rtl/>
        </w:rPr>
        <w:t>من</w:t>
      </w:r>
      <w:r w:rsidR="00C67741">
        <w:rPr>
          <w:rFonts w:ascii="Simplified Arabic" w:hAnsi="Simplified Arabic" w:cs="Simplified Arabic" w:hint="cs"/>
          <w:i/>
          <w:iCs/>
          <w:sz w:val="28"/>
          <w:szCs w:val="28"/>
          <w:rtl/>
        </w:rPr>
        <w:t xml:space="preserve"> خلال</w:t>
      </w:r>
      <w:r w:rsidRPr="00983399">
        <w:rPr>
          <w:rFonts w:ascii="Simplified Arabic" w:hAnsi="Simplified Arabic" w:cs="Simplified Arabic"/>
          <w:i/>
          <w:iCs/>
          <w:sz w:val="28"/>
          <w:szCs w:val="28"/>
        </w:rPr>
        <w:t>:</w:t>
      </w:r>
    </w:p>
    <w:p w:rsidR="00983399" w:rsidRPr="00983399" w:rsidRDefault="00983399" w:rsidP="00983399">
      <w:pPr>
        <w:numPr>
          <w:ilvl w:val="0"/>
          <w:numId w:val="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الابتكار في المنتجات والخدمات</w:t>
      </w:r>
    </w:p>
    <w:p w:rsidR="00983399" w:rsidRPr="00983399" w:rsidRDefault="00983399" w:rsidP="00983399">
      <w:pPr>
        <w:numPr>
          <w:ilvl w:val="0"/>
          <w:numId w:val="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دخول أسواق جديدة</w:t>
      </w:r>
    </w:p>
    <w:p w:rsidR="00983399" w:rsidRPr="00983399" w:rsidRDefault="00983399" w:rsidP="00983399">
      <w:pPr>
        <w:numPr>
          <w:ilvl w:val="0"/>
          <w:numId w:val="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مواجهة المنافسة المحلية والدولية</w:t>
      </w:r>
    </w:p>
    <w:p w:rsidR="00983399" w:rsidRPr="00983399" w:rsidRDefault="00983399" w:rsidP="00983399">
      <w:pPr>
        <w:pStyle w:val="Paragraphedeliste"/>
        <w:numPr>
          <w:ilvl w:val="0"/>
          <w:numId w:val="13"/>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Pr>
        <w:t xml:space="preserve"> </w:t>
      </w:r>
      <w:r w:rsidRPr="00983399">
        <w:rPr>
          <w:rFonts w:ascii="Simplified Arabic" w:hAnsi="Simplified Arabic" w:cs="Simplified Arabic"/>
          <w:b/>
          <w:bCs/>
          <w:i/>
          <w:iCs/>
          <w:sz w:val="28"/>
          <w:szCs w:val="28"/>
          <w:rtl/>
        </w:rPr>
        <w:t>دعم الابتكار والاستدامة</w:t>
      </w:r>
      <w:r>
        <w:rPr>
          <w:rFonts w:ascii="Simplified Arabic" w:hAnsi="Simplified Arabic" w:cs="Simplified Arabic" w:hint="cs"/>
          <w:b/>
          <w:bCs/>
          <w:i/>
          <w:iCs/>
          <w:sz w:val="28"/>
          <w:szCs w:val="28"/>
          <w:rtl/>
        </w:rPr>
        <w:t>:</w:t>
      </w:r>
      <w:r w:rsidR="00C67741">
        <w:rPr>
          <w:rFonts w:ascii="Simplified Arabic" w:hAnsi="Simplified Arabic" w:cs="Simplified Arabic" w:hint="cs"/>
          <w:b/>
          <w:bCs/>
          <w:i/>
          <w:iCs/>
          <w:sz w:val="28"/>
          <w:szCs w:val="28"/>
          <w:rtl/>
        </w:rPr>
        <w:t xml:space="preserve"> </w:t>
      </w:r>
      <w:r w:rsidR="00C67741" w:rsidRPr="00C67741">
        <w:rPr>
          <w:rFonts w:ascii="Simplified Arabic" w:hAnsi="Simplified Arabic" w:cs="Simplified Arabic" w:hint="cs"/>
          <w:i/>
          <w:iCs/>
          <w:sz w:val="28"/>
          <w:szCs w:val="28"/>
          <w:rtl/>
        </w:rPr>
        <w:t>حيث</w:t>
      </w:r>
      <w:r w:rsidRPr="00C67741">
        <w:rPr>
          <w:rFonts w:ascii="Simplified Arabic" w:hAnsi="Simplified Arabic" w:cs="Simplified Arabic" w:hint="cs"/>
          <w:i/>
          <w:iCs/>
          <w:sz w:val="28"/>
          <w:szCs w:val="28"/>
          <w:rtl/>
        </w:rPr>
        <w:t xml:space="preserve"> </w:t>
      </w:r>
      <w:r w:rsidRPr="00C67741">
        <w:rPr>
          <w:rFonts w:ascii="Simplified Arabic" w:hAnsi="Simplified Arabic" w:cs="Simplified Arabic"/>
          <w:i/>
          <w:iCs/>
          <w:sz w:val="28"/>
          <w:szCs w:val="28"/>
          <w:rtl/>
        </w:rPr>
        <w:t>يساعد على</w:t>
      </w:r>
      <w:r w:rsidRPr="00983399">
        <w:rPr>
          <w:rFonts w:ascii="Simplified Arabic" w:hAnsi="Simplified Arabic" w:cs="Simplified Arabic"/>
          <w:i/>
          <w:iCs/>
          <w:sz w:val="28"/>
          <w:szCs w:val="28"/>
        </w:rPr>
        <w:t>:</w:t>
      </w:r>
    </w:p>
    <w:p w:rsidR="00983399" w:rsidRPr="00983399" w:rsidRDefault="00983399" w:rsidP="00983399">
      <w:pPr>
        <w:numPr>
          <w:ilvl w:val="0"/>
          <w:numId w:val="1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خلق نماذج أعمال مبتكرة</w:t>
      </w:r>
    </w:p>
    <w:p w:rsidR="00983399" w:rsidRPr="00983399" w:rsidRDefault="00983399" w:rsidP="00983399">
      <w:pPr>
        <w:numPr>
          <w:ilvl w:val="0"/>
          <w:numId w:val="1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lastRenderedPageBreak/>
        <w:t>تحقيق استدامة طويلة الأجل</w:t>
      </w:r>
    </w:p>
    <w:p w:rsidR="00983399" w:rsidRPr="00983399" w:rsidRDefault="00983399" w:rsidP="00983399">
      <w:pPr>
        <w:pStyle w:val="Paragraphedeliste"/>
        <w:numPr>
          <w:ilvl w:val="0"/>
          <w:numId w:val="13"/>
        </w:numPr>
        <w:bidi/>
        <w:spacing w:after="0" w:line="276" w:lineRule="auto"/>
        <w:rPr>
          <w:rFonts w:ascii="Simplified Arabic" w:hAnsi="Simplified Arabic" w:cs="Simplified Arabic"/>
          <w:b/>
          <w:bCs/>
          <w:i/>
          <w:iCs/>
          <w:sz w:val="28"/>
          <w:szCs w:val="28"/>
        </w:rPr>
      </w:pPr>
      <w:r w:rsidRPr="00983399">
        <w:rPr>
          <w:rFonts w:ascii="Simplified Arabic" w:hAnsi="Simplified Arabic" w:cs="Simplified Arabic"/>
          <w:b/>
          <w:bCs/>
          <w:i/>
          <w:iCs/>
          <w:sz w:val="28"/>
          <w:szCs w:val="28"/>
          <w:rtl/>
        </w:rPr>
        <w:t>تحسين عملية اتخاذ القرار</w:t>
      </w:r>
      <w:r>
        <w:rPr>
          <w:rFonts w:ascii="Simplified Arabic" w:hAnsi="Simplified Arabic" w:cs="Simplified Arabic" w:hint="cs"/>
          <w:b/>
          <w:bCs/>
          <w:i/>
          <w:iCs/>
          <w:sz w:val="28"/>
          <w:szCs w:val="28"/>
          <w:rtl/>
        </w:rPr>
        <w:t>:</w:t>
      </w:r>
      <w:r w:rsidRPr="00C67741">
        <w:rPr>
          <w:rFonts w:ascii="Simplified Arabic" w:hAnsi="Simplified Arabic" w:cs="Simplified Arabic" w:hint="cs"/>
          <w:i/>
          <w:iCs/>
          <w:sz w:val="28"/>
          <w:szCs w:val="28"/>
          <w:rtl/>
        </w:rPr>
        <w:t xml:space="preserve"> </w:t>
      </w:r>
      <w:r w:rsidR="00C67741" w:rsidRPr="00C67741">
        <w:rPr>
          <w:rFonts w:ascii="Simplified Arabic" w:hAnsi="Simplified Arabic" w:cs="Simplified Arabic" w:hint="cs"/>
          <w:i/>
          <w:iCs/>
          <w:sz w:val="28"/>
          <w:szCs w:val="28"/>
          <w:rtl/>
        </w:rPr>
        <w:t>وهذا</w:t>
      </w:r>
      <w:r w:rsidR="00C67741">
        <w:rPr>
          <w:rFonts w:ascii="Simplified Arabic" w:hAnsi="Simplified Arabic" w:cs="Simplified Arabic" w:hint="cs"/>
          <w:b/>
          <w:bCs/>
          <w:i/>
          <w:iCs/>
          <w:sz w:val="28"/>
          <w:szCs w:val="28"/>
          <w:rtl/>
        </w:rPr>
        <w:t xml:space="preserve"> </w:t>
      </w:r>
      <w:r w:rsidRPr="00983399">
        <w:rPr>
          <w:rFonts w:ascii="Simplified Arabic" w:hAnsi="Simplified Arabic" w:cs="Simplified Arabic"/>
          <w:i/>
          <w:iCs/>
          <w:sz w:val="28"/>
          <w:szCs w:val="28"/>
          <w:rtl/>
        </w:rPr>
        <w:t>من خلال الاعتماد على</w:t>
      </w:r>
      <w:r w:rsidRPr="00983399">
        <w:rPr>
          <w:rFonts w:ascii="Simplified Arabic" w:hAnsi="Simplified Arabic" w:cs="Simplified Arabic"/>
          <w:i/>
          <w:iCs/>
          <w:sz w:val="28"/>
          <w:szCs w:val="28"/>
        </w:rPr>
        <w:t>:</w:t>
      </w:r>
    </w:p>
    <w:p w:rsidR="00983399" w:rsidRPr="00983399" w:rsidRDefault="00983399" w:rsidP="00983399">
      <w:pPr>
        <w:numPr>
          <w:ilvl w:val="0"/>
          <w:numId w:val="1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تحليل البيانات</w:t>
      </w:r>
    </w:p>
    <w:p w:rsidR="00983399" w:rsidRPr="00983399" w:rsidRDefault="00983399" w:rsidP="00983399">
      <w:pPr>
        <w:numPr>
          <w:ilvl w:val="0"/>
          <w:numId w:val="1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الأنظمة الذكية</w:t>
      </w:r>
    </w:p>
    <w:p w:rsidR="00983399" w:rsidRPr="00983399" w:rsidRDefault="00983399" w:rsidP="00983399">
      <w:pPr>
        <w:numPr>
          <w:ilvl w:val="0"/>
          <w:numId w:val="1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التقارير الفورية</w:t>
      </w:r>
    </w:p>
    <w:p w:rsidR="00983399" w:rsidRPr="00C67741" w:rsidRDefault="00983399" w:rsidP="00C67741">
      <w:pPr>
        <w:pStyle w:val="Paragraphedeliste"/>
        <w:numPr>
          <w:ilvl w:val="0"/>
          <w:numId w:val="13"/>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Pr>
        <w:t xml:space="preserve"> </w:t>
      </w:r>
      <w:r w:rsidRPr="00C67741">
        <w:rPr>
          <w:rFonts w:ascii="Simplified Arabic" w:hAnsi="Simplified Arabic" w:cs="Simplified Arabic"/>
          <w:b/>
          <w:bCs/>
          <w:sz w:val="28"/>
          <w:szCs w:val="28"/>
          <w:rtl/>
        </w:rPr>
        <w:t xml:space="preserve">تحقيق رضا </w:t>
      </w:r>
      <w:proofErr w:type="gramStart"/>
      <w:r w:rsidRPr="00C67741">
        <w:rPr>
          <w:rFonts w:ascii="Simplified Arabic" w:hAnsi="Simplified Arabic" w:cs="Simplified Arabic"/>
          <w:b/>
          <w:bCs/>
          <w:sz w:val="28"/>
          <w:szCs w:val="28"/>
          <w:rtl/>
        </w:rPr>
        <w:t>العملاء</w:t>
      </w:r>
      <w:r w:rsidR="00C67741">
        <w:rPr>
          <w:rFonts w:ascii="Simplified Arabic" w:hAnsi="Simplified Arabic" w:cs="Simplified Arabic" w:hint="cs"/>
          <w:b/>
          <w:bCs/>
          <w:sz w:val="28"/>
          <w:szCs w:val="28"/>
          <w:rtl/>
        </w:rPr>
        <w:t>:  وهذا</w:t>
      </w:r>
      <w:proofErr w:type="gramEnd"/>
      <w:r w:rsidR="00C67741">
        <w:rPr>
          <w:rFonts w:ascii="Simplified Arabic" w:hAnsi="Simplified Arabic" w:cs="Simplified Arabic" w:hint="cs"/>
          <w:b/>
          <w:bCs/>
          <w:sz w:val="28"/>
          <w:szCs w:val="28"/>
          <w:rtl/>
        </w:rPr>
        <w:t xml:space="preserve"> من خلال تقديم خدمات:</w:t>
      </w:r>
    </w:p>
    <w:p w:rsidR="00983399" w:rsidRPr="00045A71" w:rsidRDefault="00983399" w:rsidP="00983399">
      <w:pPr>
        <w:numPr>
          <w:ilvl w:val="0"/>
          <w:numId w:val="12"/>
        </w:numPr>
        <w:bidi/>
        <w:spacing w:after="0" w:line="276" w:lineRule="auto"/>
        <w:rPr>
          <w:rFonts w:ascii="Simplified Arabic" w:hAnsi="Simplified Arabic" w:cs="Simplified Arabic"/>
          <w:sz w:val="28"/>
          <w:szCs w:val="28"/>
        </w:rPr>
      </w:pPr>
      <w:r w:rsidRPr="00045A71">
        <w:rPr>
          <w:rFonts w:ascii="Simplified Arabic" w:hAnsi="Simplified Arabic" w:cs="Simplified Arabic"/>
          <w:sz w:val="28"/>
          <w:szCs w:val="28"/>
          <w:rtl/>
        </w:rPr>
        <w:t>رقمية</w:t>
      </w:r>
    </w:p>
    <w:p w:rsidR="00983399" w:rsidRPr="00045A71" w:rsidRDefault="00983399" w:rsidP="00983399">
      <w:pPr>
        <w:numPr>
          <w:ilvl w:val="0"/>
          <w:numId w:val="12"/>
        </w:numPr>
        <w:bidi/>
        <w:spacing w:after="0" w:line="276" w:lineRule="auto"/>
        <w:rPr>
          <w:rFonts w:ascii="Simplified Arabic" w:hAnsi="Simplified Arabic" w:cs="Simplified Arabic"/>
          <w:sz w:val="28"/>
          <w:szCs w:val="28"/>
        </w:rPr>
      </w:pPr>
      <w:r w:rsidRPr="00045A71">
        <w:rPr>
          <w:rFonts w:ascii="Simplified Arabic" w:hAnsi="Simplified Arabic" w:cs="Simplified Arabic"/>
          <w:sz w:val="28"/>
          <w:szCs w:val="28"/>
          <w:rtl/>
        </w:rPr>
        <w:t>سريعة</w:t>
      </w:r>
    </w:p>
    <w:p w:rsidR="00983399" w:rsidRPr="00045A71" w:rsidRDefault="00983399" w:rsidP="00983399">
      <w:pPr>
        <w:numPr>
          <w:ilvl w:val="0"/>
          <w:numId w:val="12"/>
        </w:numPr>
        <w:bidi/>
        <w:spacing w:after="0" w:line="276" w:lineRule="auto"/>
        <w:rPr>
          <w:rFonts w:ascii="Simplified Arabic" w:hAnsi="Simplified Arabic" w:cs="Simplified Arabic"/>
          <w:sz w:val="28"/>
          <w:szCs w:val="28"/>
        </w:rPr>
      </w:pPr>
      <w:r w:rsidRPr="00045A71">
        <w:rPr>
          <w:rFonts w:ascii="Simplified Arabic" w:hAnsi="Simplified Arabic" w:cs="Simplified Arabic"/>
          <w:sz w:val="28"/>
          <w:szCs w:val="28"/>
          <w:rtl/>
        </w:rPr>
        <w:t>مخصصة حسب احتياجات الزبائن</w:t>
      </w:r>
    </w:p>
    <w:p w:rsidR="00983399" w:rsidRPr="00045A71" w:rsidRDefault="00045A71" w:rsidP="00983399">
      <w:pPr>
        <w:bidi/>
        <w:spacing w:after="0" w:line="276" w:lineRule="auto"/>
        <w:rPr>
          <w:rFonts w:ascii="Simplified Arabic" w:hAnsi="Simplified Arabic" w:cs="Simplified Arabic"/>
          <w:b/>
          <w:bCs/>
          <w:sz w:val="28"/>
          <w:szCs w:val="28"/>
        </w:rPr>
      </w:pPr>
      <w:proofErr w:type="gramStart"/>
      <w:r w:rsidRPr="00045A71">
        <w:rPr>
          <w:rFonts w:ascii="Simplified Arabic" w:hAnsi="Simplified Arabic" w:cs="Simplified Arabic" w:hint="cs"/>
          <w:b/>
          <w:bCs/>
          <w:sz w:val="28"/>
          <w:szCs w:val="28"/>
          <w:rtl/>
        </w:rPr>
        <w:t>4.1.2 .</w:t>
      </w:r>
      <w:proofErr w:type="gramEnd"/>
      <w:r w:rsidRPr="00045A71">
        <w:rPr>
          <w:rFonts w:ascii="Simplified Arabic" w:hAnsi="Simplified Arabic" w:cs="Simplified Arabic" w:hint="cs"/>
          <w:b/>
          <w:bCs/>
          <w:sz w:val="28"/>
          <w:szCs w:val="28"/>
          <w:rtl/>
        </w:rPr>
        <w:t xml:space="preserve"> </w:t>
      </w:r>
      <w:r w:rsidR="00983399" w:rsidRPr="00045A71">
        <w:rPr>
          <w:rFonts w:ascii="Simplified Arabic" w:hAnsi="Simplified Arabic" w:cs="Simplified Arabic"/>
          <w:b/>
          <w:bCs/>
          <w:sz w:val="28"/>
          <w:szCs w:val="28"/>
          <w:rtl/>
        </w:rPr>
        <w:t>أبعاد التحول الرقمي</w:t>
      </w:r>
      <w:r w:rsidR="00983399" w:rsidRPr="00045A71">
        <w:rPr>
          <w:rFonts w:ascii="Simplified Arabic" w:hAnsi="Simplified Arabic" w:cs="Simplified Arabic"/>
          <w:b/>
          <w:bCs/>
          <w:sz w:val="28"/>
          <w:szCs w:val="28"/>
        </w:rPr>
        <w:t xml:space="preserve"> </w:t>
      </w:r>
    </w:p>
    <w:p w:rsidR="00983399" w:rsidRPr="00045A71" w:rsidRDefault="00983399" w:rsidP="00983399">
      <w:pPr>
        <w:bidi/>
        <w:spacing w:after="0" w:line="276" w:lineRule="auto"/>
        <w:rPr>
          <w:rFonts w:ascii="Simplified Arabic" w:hAnsi="Simplified Arabic" w:cs="Simplified Arabic"/>
          <w:sz w:val="28"/>
          <w:szCs w:val="28"/>
        </w:rPr>
      </w:pPr>
      <w:r w:rsidRPr="00045A71">
        <w:rPr>
          <w:rFonts w:ascii="Simplified Arabic" w:hAnsi="Simplified Arabic" w:cs="Simplified Arabic"/>
          <w:sz w:val="28"/>
          <w:szCs w:val="28"/>
          <w:rtl/>
        </w:rPr>
        <w:t>يُعد التحول الرقمي ظاهرة متعددة الأبعاد، لا تقتصر على الجانب التكنولوجي فقط، بل تشمل أبعادًا تنظيمية، بشرية، واستراتيجية. وقد اختلف الباحثون في تصنيف هذه الأبعاد، إلا أنهم يتفقون على مجموعة محورية يمكن تلخيصها فيما يلي</w:t>
      </w:r>
      <w:r w:rsidRPr="00045A71">
        <w:rPr>
          <w:rFonts w:ascii="Simplified Arabic" w:hAnsi="Simplified Arabic" w:cs="Simplified Arabic"/>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b/>
          <w:bCs/>
          <w:i/>
          <w:iCs/>
          <w:sz w:val="28"/>
          <w:szCs w:val="28"/>
        </w:rPr>
      </w:pPr>
      <w:r w:rsidRPr="00045A71">
        <w:rPr>
          <w:rFonts w:ascii="Simplified Arabic" w:hAnsi="Simplified Arabic" w:cs="Simplified Arabic"/>
          <w:b/>
          <w:bCs/>
          <w:i/>
          <w:iCs/>
          <w:sz w:val="28"/>
          <w:szCs w:val="28"/>
          <w:rtl/>
        </w:rPr>
        <w:t xml:space="preserve"> البعد التكنولوجي</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 xml:space="preserve">يشير إلى </w:t>
      </w:r>
      <w:r w:rsidRPr="00983399">
        <w:rPr>
          <w:rFonts w:ascii="Simplified Arabic" w:hAnsi="Simplified Arabic" w:cs="Simplified Arabic"/>
          <w:b/>
          <w:bCs/>
          <w:i/>
          <w:iCs/>
          <w:sz w:val="28"/>
          <w:szCs w:val="28"/>
          <w:rtl/>
        </w:rPr>
        <w:t>تبني واستخدام التقنيات الرقمية الحديثة</w:t>
      </w:r>
      <w:r w:rsidRPr="00983399">
        <w:rPr>
          <w:rFonts w:ascii="Simplified Arabic" w:hAnsi="Simplified Arabic" w:cs="Simplified Arabic"/>
          <w:i/>
          <w:iCs/>
          <w:sz w:val="28"/>
          <w:szCs w:val="28"/>
          <w:rtl/>
        </w:rPr>
        <w:t xml:space="preserve"> داخل المؤسسة، مثل</w:t>
      </w:r>
      <w:r w:rsidRPr="00983399">
        <w:rPr>
          <w:rFonts w:ascii="Simplified Arabic" w:hAnsi="Simplified Arabic" w:cs="Simplified Arabic"/>
          <w:i/>
          <w:iCs/>
          <w:sz w:val="28"/>
          <w:szCs w:val="28"/>
        </w:rPr>
        <w:t>:</w:t>
      </w:r>
    </w:p>
    <w:p w:rsidR="00983399" w:rsidRPr="00983399" w:rsidRDefault="00983399" w:rsidP="00983399">
      <w:pPr>
        <w:numPr>
          <w:ilvl w:val="0"/>
          <w:numId w:val="14"/>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الذكاء الاصطناعي</w:t>
      </w:r>
      <w:r w:rsidRPr="00983399">
        <w:rPr>
          <w:rFonts w:ascii="Simplified Arabic" w:hAnsi="Simplified Arabic" w:cs="Simplified Arabic"/>
          <w:i/>
          <w:iCs/>
          <w:sz w:val="28"/>
          <w:szCs w:val="28"/>
        </w:rPr>
        <w:t xml:space="preserve"> </w:t>
      </w:r>
      <w:r w:rsidRPr="00C67741">
        <w:rPr>
          <w:rFonts w:asciiTheme="majorBidi" w:hAnsiTheme="majorBidi" w:cstheme="majorBidi"/>
          <w:i/>
          <w:iCs/>
          <w:sz w:val="24"/>
          <w:szCs w:val="24"/>
        </w:rPr>
        <w:t>(AI)</w:t>
      </w:r>
    </w:p>
    <w:p w:rsidR="00983399" w:rsidRPr="00983399" w:rsidRDefault="00983399" w:rsidP="00983399">
      <w:pPr>
        <w:numPr>
          <w:ilvl w:val="0"/>
          <w:numId w:val="14"/>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البيانات الضخمة</w:t>
      </w:r>
      <w:r w:rsidRPr="00983399">
        <w:rPr>
          <w:rFonts w:ascii="Simplified Arabic" w:hAnsi="Simplified Arabic" w:cs="Simplified Arabic"/>
          <w:i/>
          <w:iCs/>
          <w:sz w:val="28"/>
          <w:szCs w:val="28"/>
        </w:rPr>
        <w:t xml:space="preserve"> </w:t>
      </w:r>
      <w:r w:rsidRPr="00C67741">
        <w:rPr>
          <w:rFonts w:asciiTheme="majorBidi" w:hAnsiTheme="majorBidi" w:cstheme="majorBidi"/>
          <w:i/>
          <w:iCs/>
          <w:sz w:val="24"/>
          <w:szCs w:val="24"/>
        </w:rPr>
        <w:t>(Big Data)</w:t>
      </w:r>
    </w:p>
    <w:p w:rsidR="00983399" w:rsidRPr="00983399" w:rsidRDefault="00983399" w:rsidP="00983399">
      <w:pPr>
        <w:numPr>
          <w:ilvl w:val="0"/>
          <w:numId w:val="14"/>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الحوسبة السحابية</w:t>
      </w:r>
      <w:r w:rsidRPr="00983399">
        <w:rPr>
          <w:rFonts w:ascii="Simplified Arabic" w:hAnsi="Simplified Arabic" w:cs="Simplified Arabic"/>
          <w:i/>
          <w:iCs/>
          <w:sz w:val="28"/>
          <w:szCs w:val="28"/>
        </w:rPr>
        <w:t xml:space="preserve"> (</w:t>
      </w:r>
      <w:r w:rsidRPr="00C67741">
        <w:rPr>
          <w:rFonts w:asciiTheme="majorBidi" w:hAnsiTheme="majorBidi" w:cstheme="majorBidi"/>
          <w:i/>
          <w:iCs/>
          <w:sz w:val="24"/>
          <w:szCs w:val="24"/>
        </w:rPr>
        <w:t xml:space="preserve">Cloud </w:t>
      </w:r>
      <w:proofErr w:type="spellStart"/>
      <w:r w:rsidRPr="00C67741">
        <w:rPr>
          <w:rFonts w:asciiTheme="majorBidi" w:hAnsiTheme="majorBidi" w:cstheme="majorBidi"/>
          <w:i/>
          <w:iCs/>
          <w:sz w:val="24"/>
          <w:szCs w:val="24"/>
        </w:rPr>
        <w:t>Computing</w:t>
      </w:r>
      <w:proofErr w:type="spellEnd"/>
      <w:r w:rsidRPr="00983399">
        <w:rPr>
          <w:rFonts w:ascii="Simplified Arabic" w:hAnsi="Simplified Arabic" w:cs="Simplified Arabic"/>
          <w:i/>
          <w:iCs/>
          <w:sz w:val="28"/>
          <w:szCs w:val="28"/>
        </w:rPr>
        <w:t>)</w:t>
      </w:r>
    </w:p>
    <w:p w:rsidR="00983399" w:rsidRPr="00983399" w:rsidRDefault="00983399" w:rsidP="00983399">
      <w:pPr>
        <w:numPr>
          <w:ilvl w:val="0"/>
          <w:numId w:val="14"/>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إنترنت الأشياء</w:t>
      </w:r>
      <w:r w:rsidRPr="00983399">
        <w:rPr>
          <w:rFonts w:ascii="Simplified Arabic" w:hAnsi="Simplified Arabic" w:cs="Simplified Arabic"/>
          <w:i/>
          <w:iCs/>
          <w:sz w:val="28"/>
          <w:szCs w:val="28"/>
        </w:rPr>
        <w:t xml:space="preserve"> </w:t>
      </w:r>
      <w:r w:rsidRPr="00C67741">
        <w:rPr>
          <w:rFonts w:asciiTheme="majorBidi" w:hAnsiTheme="majorBidi" w:cstheme="majorBidi"/>
          <w:i/>
          <w:iCs/>
        </w:rPr>
        <w:t>(IoT</w:t>
      </w:r>
      <w:r w:rsidRPr="00983399">
        <w:rPr>
          <w:rFonts w:ascii="Simplified Arabic" w:hAnsi="Simplified Arabic" w:cs="Simplified Arabic"/>
          <w:i/>
          <w:iCs/>
          <w:sz w:val="28"/>
          <w:szCs w:val="28"/>
        </w:rPr>
        <w:t>)</w:t>
      </w:r>
    </w:p>
    <w:p w:rsidR="00983399" w:rsidRPr="00983399" w:rsidRDefault="00983399" w:rsidP="00983399">
      <w:pPr>
        <w:numPr>
          <w:ilvl w:val="0"/>
          <w:numId w:val="14"/>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نظم المعلومات المتكاملة</w:t>
      </w:r>
    </w:p>
    <w:p w:rsidR="00983399" w:rsidRPr="00983399" w:rsidRDefault="00983399" w:rsidP="00C67741">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 xml:space="preserve">يهدف هذا البعد إلى </w:t>
      </w:r>
      <w:r w:rsidRPr="00983399">
        <w:rPr>
          <w:rFonts w:ascii="Simplified Arabic" w:hAnsi="Simplified Arabic" w:cs="Simplified Arabic"/>
          <w:b/>
          <w:bCs/>
          <w:i/>
          <w:iCs/>
          <w:sz w:val="28"/>
          <w:szCs w:val="28"/>
          <w:rtl/>
        </w:rPr>
        <w:t>أتمتة العمليات</w:t>
      </w:r>
      <w:r w:rsidRPr="00983399">
        <w:rPr>
          <w:rFonts w:ascii="Simplified Arabic" w:hAnsi="Simplified Arabic" w:cs="Simplified Arabic"/>
          <w:i/>
          <w:iCs/>
          <w:sz w:val="28"/>
          <w:szCs w:val="28"/>
          <w:rtl/>
        </w:rPr>
        <w:t xml:space="preserve">، تحسين الكفاءة، وتسهيل تبادل </w:t>
      </w:r>
      <w:proofErr w:type="gramStart"/>
      <w:r w:rsidRPr="00983399">
        <w:rPr>
          <w:rFonts w:ascii="Simplified Arabic" w:hAnsi="Simplified Arabic" w:cs="Simplified Arabic"/>
          <w:i/>
          <w:iCs/>
          <w:sz w:val="28"/>
          <w:szCs w:val="28"/>
          <w:rtl/>
        </w:rPr>
        <w:t>المعلومات</w:t>
      </w:r>
      <w:r w:rsidR="00F0705A" w:rsidRPr="00F0705A">
        <w:rPr>
          <w:rFonts w:ascii="Simplified Arabic" w:hAnsi="Simplified Arabic" w:cs="Simplified Arabic"/>
          <w:i/>
          <w:iCs/>
          <w:sz w:val="28"/>
          <w:szCs w:val="28"/>
        </w:rPr>
        <w:t>(</w:t>
      </w:r>
      <w:proofErr w:type="gramEnd"/>
      <w:r w:rsidR="00F0705A" w:rsidRPr="00F0705A">
        <w:rPr>
          <w:rFonts w:asciiTheme="majorBidi" w:hAnsiTheme="majorBidi" w:cstheme="majorBidi"/>
          <w:i/>
          <w:iCs/>
          <w:sz w:val="24"/>
          <w:szCs w:val="24"/>
        </w:rPr>
        <w:t>Vial, 2019</w:t>
      </w:r>
      <w:r w:rsidR="00F0705A" w:rsidRPr="00F0705A">
        <w:rPr>
          <w:rFonts w:ascii="Simplified Arabic" w:hAnsi="Simplified Arabic" w:cs="Simplified Arabic"/>
          <w:i/>
          <w:iCs/>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b/>
          <w:bCs/>
          <w:i/>
          <w:iCs/>
          <w:sz w:val="28"/>
          <w:szCs w:val="28"/>
        </w:rPr>
      </w:pPr>
      <w:r w:rsidRPr="00045A71">
        <w:rPr>
          <w:rFonts w:ascii="Simplified Arabic" w:hAnsi="Simplified Arabic" w:cs="Simplified Arabic"/>
          <w:b/>
          <w:bCs/>
          <w:i/>
          <w:iCs/>
          <w:sz w:val="28"/>
          <w:szCs w:val="28"/>
          <w:rtl/>
        </w:rPr>
        <w:t>البعد التنظيمي</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يتعلق بإعادة هيكلة</w:t>
      </w:r>
      <w:r w:rsidRPr="00983399">
        <w:rPr>
          <w:rFonts w:ascii="Simplified Arabic" w:hAnsi="Simplified Arabic" w:cs="Simplified Arabic"/>
          <w:i/>
          <w:iCs/>
          <w:sz w:val="28"/>
          <w:szCs w:val="28"/>
        </w:rPr>
        <w:t>:</w:t>
      </w:r>
    </w:p>
    <w:p w:rsidR="00983399" w:rsidRPr="00983399" w:rsidRDefault="00983399" w:rsidP="00983399">
      <w:pPr>
        <w:numPr>
          <w:ilvl w:val="0"/>
          <w:numId w:val="1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الهياكل التنظيمية</w:t>
      </w:r>
    </w:p>
    <w:p w:rsidR="00983399" w:rsidRPr="00983399" w:rsidRDefault="00983399" w:rsidP="00983399">
      <w:pPr>
        <w:numPr>
          <w:ilvl w:val="0"/>
          <w:numId w:val="1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الإجراءات الإدارية</w:t>
      </w:r>
    </w:p>
    <w:p w:rsidR="00983399" w:rsidRPr="00983399" w:rsidRDefault="00983399" w:rsidP="00983399">
      <w:pPr>
        <w:numPr>
          <w:ilvl w:val="0"/>
          <w:numId w:val="15"/>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أنماط العمل</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lastRenderedPageBreak/>
        <w:t>بما يتناسب مع البيئة الرقمية، ويشمل</w:t>
      </w:r>
      <w:r w:rsidRPr="00983399">
        <w:rPr>
          <w:rFonts w:ascii="Simplified Arabic" w:hAnsi="Simplified Arabic" w:cs="Simplified Arabic"/>
          <w:i/>
          <w:iCs/>
          <w:sz w:val="28"/>
          <w:szCs w:val="28"/>
        </w:rPr>
        <w:t>:</w:t>
      </w:r>
    </w:p>
    <w:p w:rsidR="00983399" w:rsidRPr="00983399" w:rsidRDefault="00983399" w:rsidP="00983399">
      <w:pPr>
        <w:numPr>
          <w:ilvl w:val="0"/>
          <w:numId w:val="1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تقليل المستويات الإدارية</w:t>
      </w:r>
    </w:p>
    <w:p w:rsidR="00983399" w:rsidRPr="00983399" w:rsidRDefault="00983399" w:rsidP="00983399">
      <w:pPr>
        <w:numPr>
          <w:ilvl w:val="0"/>
          <w:numId w:val="1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تعزيز العمل التعاوني</w:t>
      </w:r>
    </w:p>
    <w:p w:rsidR="00983399" w:rsidRPr="00983399" w:rsidRDefault="00983399" w:rsidP="00983399">
      <w:pPr>
        <w:numPr>
          <w:ilvl w:val="0"/>
          <w:numId w:val="16"/>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تبسيط الإجراءات</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التحول الرقمي الناجح يتطلب تنظيمًا مرنًا وقابلًا للتكيف</w:t>
      </w:r>
      <w:r w:rsidRPr="00983399">
        <w:rPr>
          <w:rFonts w:ascii="Simplified Arabic" w:hAnsi="Simplified Arabic" w:cs="Simplified Arabic"/>
          <w:i/>
          <w:iCs/>
          <w:sz w:val="28"/>
          <w:szCs w:val="28"/>
        </w:rPr>
        <w:t>. (</w:t>
      </w:r>
      <w:r w:rsidRPr="00F0705A">
        <w:rPr>
          <w:rFonts w:asciiTheme="majorBidi" w:hAnsiTheme="majorBidi" w:cstheme="majorBidi"/>
          <w:i/>
          <w:iCs/>
          <w:sz w:val="24"/>
          <w:szCs w:val="24"/>
        </w:rPr>
        <w:t>Westerman et al., 2014</w:t>
      </w:r>
      <w:r w:rsidRPr="00983399">
        <w:rPr>
          <w:rFonts w:ascii="Simplified Arabic" w:hAnsi="Simplified Arabic" w:cs="Simplified Arabic"/>
          <w:i/>
          <w:iCs/>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b/>
          <w:bCs/>
          <w:i/>
          <w:iCs/>
          <w:sz w:val="28"/>
          <w:szCs w:val="28"/>
        </w:rPr>
      </w:pPr>
      <w:r w:rsidRPr="00045A71">
        <w:rPr>
          <w:rFonts w:ascii="Simplified Arabic" w:hAnsi="Simplified Arabic" w:cs="Simplified Arabic"/>
          <w:b/>
          <w:bCs/>
          <w:i/>
          <w:iCs/>
          <w:sz w:val="28"/>
          <w:szCs w:val="28"/>
          <w:rtl/>
        </w:rPr>
        <w:t xml:space="preserve"> البعد الاستراتيجي</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يرتبط بدمج التحول الرقمي ضمن</w:t>
      </w:r>
      <w:r w:rsidRPr="00983399">
        <w:rPr>
          <w:rFonts w:ascii="Simplified Arabic" w:hAnsi="Simplified Arabic" w:cs="Simplified Arabic"/>
          <w:i/>
          <w:iCs/>
          <w:sz w:val="28"/>
          <w:szCs w:val="28"/>
        </w:rPr>
        <w:t>:</w:t>
      </w:r>
    </w:p>
    <w:p w:rsidR="00983399" w:rsidRPr="00983399" w:rsidRDefault="00983399" w:rsidP="00983399">
      <w:pPr>
        <w:numPr>
          <w:ilvl w:val="0"/>
          <w:numId w:val="1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رؤية المؤسسة</w:t>
      </w:r>
    </w:p>
    <w:p w:rsidR="00983399" w:rsidRPr="00983399" w:rsidRDefault="00983399" w:rsidP="00983399">
      <w:pPr>
        <w:numPr>
          <w:ilvl w:val="0"/>
          <w:numId w:val="1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أهدافها طويلة الأجل</w:t>
      </w:r>
    </w:p>
    <w:p w:rsidR="00983399" w:rsidRPr="00983399" w:rsidRDefault="00983399" w:rsidP="00983399">
      <w:pPr>
        <w:numPr>
          <w:ilvl w:val="0"/>
          <w:numId w:val="17"/>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استراتيجياتها التنافسية</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حيث يصبح التحول الرقمي أداة لتحقيق</w:t>
      </w:r>
      <w:r w:rsidRPr="00983399">
        <w:rPr>
          <w:rFonts w:ascii="Simplified Arabic" w:hAnsi="Simplified Arabic" w:cs="Simplified Arabic"/>
          <w:i/>
          <w:iCs/>
          <w:sz w:val="28"/>
          <w:szCs w:val="28"/>
        </w:rPr>
        <w:t>:</w:t>
      </w:r>
    </w:p>
    <w:p w:rsidR="00983399" w:rsidRPr="00983399" w:rsidRDefault="00983399" w:rsidP="00983399">
      <w:pPr>
        <w:numPr>
          <w:ilvl w:val="0"/>
          <w:numId w:val="18"/>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التميز التنافسي</w:t>
      </w:r>
    </w:p>
    <w:p w:rsidR="00983399" w:rsidRPr="00983399" w:rsidRDefault="00983399" w:rsidP="00983399">
      <w:pPr>
        <w:numPr>
          <w:ilvl w:val="0"/>
          <w:numId w:val="18"/>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الاستدامة</w:t>
      </w:r>
    </w:p>
    <w:p w:rsidR="00983399" w:rsidRPr="00983399" w:rsidRDefault="00983399" w:rsidP="00983399">
      <w:pPr>
        <w:numPr>
          <w:ilvl w:val="0"/>
          <w:numId w:val="18"/>
        </w:numPr>
        <w:bidi/>
        <w:spacing w:after="0" w:line="276" w:lineRule="auto"/>
        <w:rPr>
          <w:rFonts w:ascii="Simplified Arabic" w:hAnsi="Simplified Arabic" w:cs="Simplified Arabic"/>
          <w:i/>
          <w:iCs/>
          <w:sz w:val="28"/>
          <w:szCs w:val="28"/>
        </w:rPr>
      </w:pPr>
      <w:proofErr w:type="gramStart"/>
      <w:r w:rsidRPr="00983399">
        <w:rPr>
          <w:rFonts w:ascii="Simplified Arabic" w:hAnsi="Simplified Arabic" w:cs="Simplified Arabic"/>
          <w:i/>
          <w:iCs/>
          <w:sz w:val="28"/>
          <w:szCs w:val="28"/>
          <w:rtl/>
        </w:rPr>
        <w:t>الابتكار</w:t>
      </w:r>
      <w:r w:rsidRPr="00983399">
        <w:rPr>
          <w:rFonts w:ascii="Simplified Arabic" w:hAnsi="Simplified Arabic" w:cs="Simplified Arabic"/>
          <w:i/>
          <w:iCs/>
          <w:sz w:val="28"/>
          <w:szCs w:val="28"/>
        </w:rPr>
        <w:t>(</w:t>
      </w:r>
      <w:proofErr w:type="gramEnd"/>
      <w:r w:rsidRPr="00F0705A">
        <w:rPr>
          <w:rFonts w:asciiTheme="majorBidi" w:hAnsiTheme="majorBidi" w:cstheme="majorBidi"/>
          <w:i/>
          <w:iCs/>
          <w:sz w:val="24"/>
          <w:szCs w:val="24"/>
        </w:rPr>
        <w:t>Kane et al., 2015</w:t>
      </w:r>
      <w:r w:rsidRPr="00983399">
        <w:rPr>
          <w:rFonts w:ascii="Simplified Arabic" w:hAnsi="Simplified Arabic" w:cs="Simplified Arabic"/>
          <w:i/>
          <w:iCs/>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b/>
          <w:bCs/>
          <w:i/>
          <w:iCs/>
          <w:sz w:val="28"/>
          <w:szCs w:val="28"/>
        </w:rPr>
      </w:pPr>
      <w:r w:rsidRPr="00045A71">
        <w:rPr>
          <w:rFonts w:ascii="Simplified Arabic" w:hAnsi="Simplified Arabic" w:cs="Simplified Arabic"/>
          <w:b/>
          <w:bCs/>
          <w:i/>
          <w:iCs/>
          <w:sz w:val="28"/>
          <w:szCs w:val="28"/>
          <w:rtl/>
        </w:rPr>
        <w:t xml:space="preserve"> البعد البشري (الموارد البشرية)</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يتمثل في</w:t>
      </w:r>
      <w:r w:rsidRPr="00983399">
        <w:rPr>
          <w:rFonts w:ascii="Simplified Arabic" w:hAnsi="Simplified Arabic" w:cs="Simplified Arabic"/>
          <w:i/>
          <w:iCs/>
          <w:sz w:val="28"/>
          <w:szCs w:val="28"/>
        </w:rPr>
        <w:t>:</w:t>
      </w:r>
    </w:p>
    <w:p w:rsidR="00983399" w:rsidRPr="00983399" w:rsidRDefault="00983399" w:rsidP="00983399">
      <w:pPr>
        <w:numPr>
          <w:ilvl w:val="0"/>
          <w:numId w:val="1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تطوير المهارات الرقمية</w:t>
      </w:r>
    </w:p>
    <w:p w:rsidR="00983399" w:rsidRPr="00983399" w:rsidRDefault="00983399" w:rsidP="00983399">
      <w:pPr>
        <w:numPr>
          <w:ilvl w:val="0"/>
          <w:numId w:val="1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تدريب العاملين</w:t>
      </w:r>
    </w:p>
    <w:p w:rsidR="00983399" w:rsidRPr="00983399" w:rsidRDefault="00983399" w:rsidP="00983399">
      <w:pPr>
        <w:numPr>
          <w:ilvl w:val="0"/>
          <w:numId w:val="19"/>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تعزيز ثقافة الابتكار والتعلم المستمر</w:t>
      </w:r>
    </w:p>
    <w:p w:rsidR="00983399" w:rsidRPr="00983399" w:rsidRDefault="00983399" w:rsidP="00983399">
      <w:pPr>
        <w:bidi/>
        <w:spacing w:after="0" w:line="276" w:lineRule="auto"/>
        <w:rPr>
          <w:rFonts w:ascii="Simplified Arabic" w:hAnsi="Simplified Arabic" w:cs="Simplified Arabic"/>
          <w:i/>
          <w:iCs/>
          <w:sz w:val="28"/>
          <w:szCs w:val="28"/>
        </w:rPr>
      </w:pPr>
      <w:r>
        <w:rPr>
          <w:rFonts w:ascii="Segoe UI Emoji" w:hAnsi="Segoe UI Emoji" w:cs="Segoe UI Emoji" w:hint="cs"/>
          <w:i/>
          <w:iCs/>
          <w:sz w:val="28"/>
          <w:szCs w:val="28"/>
          <w:rtl/>
        </w:rPr>
        <w:t>'</w:t>
      </w:r>
      <w:r w:rsidRPr="00983399">
        <w:rPr>
          <w:rFonts w:ascii="Simplified Arabic" w:hAnsi="Simplified Arabic" w:cs="Simplified Arabic"/>
          <w:i/>
          <w:iCs/>
          <w:sz w:val="28"/>
          <w:szCs w:val="28"/>
          <w:rtl/>
        </w:rPr>
        <w:t xml:space="preserve">فنجاح التحول الرقمي يعتمد أساسًا على </w:t>
      </w:r>
      <w:r w:rsidRPr="00983399">
        <w:rPr>
          <w:rFonts w:ascii="Simplified Arabic" w:hAnsi="Simplified Arabic" w:cs="Simplified Arabic"/>
          <w:b/>
          <w:bCs/>
          <w:i/>
          <w:iCs/>
          <w:sz w:val="28"/>
          <w:szCs w:val="28"/>
          <w:rtl/>
        </w:rPr>
        <w:t>الإنسان قبل التكنولوجيا</w:t>
      </w:r>
      <w:r w:rsidRPr="00983399">
        <w:rPr>
          <w:rFonts w:ascii="Simplified Arabic" w:hAnsi="Simplified Arabic" w:cs="Simplified Arabic"/>
          <w:i/>
          <w:iCs/>
          <w:sz w:val="28"/>
          <w:szCs w:val="28"/>
        </w:rPr>
        <w:t>. (</w:t>
      </w:r>
      <w:r w:rsidRPr="00F0705A">
        <w:rPr>
          <w:rFonts w:asciiTheme="majorBidi" w:hAnsiTheme="majorBidi" w:cstheme="majorBidi"/>
          <w:i/>
          <w:iCs/>
          <w:sz w:val="24"/>
          <w:szCs w:val="24"/>
        </w:rPr>
        <w:t>Bharadwaj et al., 2013</w:t>
      </w:r>
      <w:r w:rsidRPr="00983399">
        <w:rPr>
          <w:rFonts w:ascii="Simplified Arabic" w:hAnsi="Simplified Arabic" w:cs="Simplified Arabic"/>
          <w:i/>
          <w:iCs/>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b/>
          <w:bCs/>
          <w:i/>
          <w:iCs/>
          <w:sz w:val="28"/>
          <w:szCs w:val="28"/>
        </w:rPr>
      </w:pPr>
      <w:r w:rsidRPr="00045A71">
        <w:rPr>
          <w:rFonts w:ascii="Simplified Arabic" w:hAnsi="Simplified Arabic" w:cs="Simplified Arabic"/>
          <w:b/>
          <w:bCs/>
          <w:i/>
          <w:iCs/>
          <w:sz w:val="28"/>
          <w:szCs w:val="28"/>
          <w:rtl/>
        </w:rPr>
        <w:t xml:space="preserve"> البعد الثقافي</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يركز على</w:t>
      </w:r>
      <w:r w:rsidRPr="00983399">
        <w:rPr>
          <w:rFonts w:ascii="Simplified Arabic" w:hAnsi="Simplified Arabic" w:cs="Simplified Arabic"/>
          <w:i/>
          <w:iCs/>
          <w:sz w:val="28"/>
          <w:szCs w:val="28"/>
        </w:rPr>
        <w:t>:</w:t>
      </w:r>
    </w:p>
    <w:p w:rsidR="00983399" w:rsidRPr="00983399" w:rsidRDefault="00983399" w:rsidP="00983399">
      <w:pPr>
        <w:numPr>
          <w:ilvl w:val="0"/>
          <w:numId w:val="2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تغيير ثقافة المؤسسة</w:t>
      </w:r>
    </w:p>
    <w:p w:rsidR="00983399" w:rsidRPr="00983399" w:rsidRDefault="00983399" w:rsidP="00983399">
      <w:pPr>
        <w:numPr>
          <w:ilvl w:val="0"/>
          <w:numId w:val="2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تقبل التغيير</w:t>
      </w:r>
    </w:p>
    <w:p w:rsidR="00983399" w:rsidRPr="00983399" w:rsidRDefault="00983399" w:rsidP="00983399">
      <w:pPr>
        <w:numPr>
          <w:ilvl w:val="0"/>
          <w:numId w:val="2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تشجيع الإبداع والمبادرة</w:t>
      </w:r>
    </w:p>
    <w:p w:rsidR="00983399" w:rsidRPr="00983399" w:rsidRDefault="00983399" w:rsidP="00983399">
      <w:pPr>
        <w:numPr>
          <w:ilvl w:val="0"/>
          <w:numId w:val="20"/>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تقليل مقاومة التغيير</w:t>
      </w:r>
    </w:p>
    <w:p w:rsidR="00045A71" w:rsidRDefault="00983399" w:rsidP="00045A71">
      <w:pPr>
        <w:bidi/>
        <w:spacing w:after="0" w:line="276" w:lineRule="auto"/>
        <w:rPr>
          <w:rFonts w:ascii="Simplified Arabic" w:hAnsi="Simplified Arabic" w:cs="Simplified Arabic"/>
          <w:i/>
          <w:iCs/>
          <w:sz w:val="28"/>
          <w:szCs w:val="28"/>
          <w:rtl/>
        </w:rPr>
      </w:pPr>
      <w:r w:rsidRPr="00983399">
        <w:rPr>
          <w:rFonts w:ascii="Simplified Arabic" w:hAnsi="Simplified Arabic" w:cs="Simplified Arabic"/>
          <w:i/>
          <w:iCs/>
          <w:sz w:val="28"/>
          <w:szCs w:val="28"/>
          <w:rtl/>
        </w:rPr>
        <w:lastRenderedPageBreak/>
        <w:t>الثقافة الرقمية الداعمة تُعد عاملًا حاسمًا في نجاح التحول الرقمي</w:t>
      </w:r>
      <w:r w:rsidRPr="00F0705A">
        <w:rPr>
          <w:rFonts w:asciiTheme="majorBidi" w:hAnsiTheme="majorBidi" w:cstheme="majorBidi"/>
          <w:i/>
          <w:iCs/>
          <w:sz w:val="24"/>
          <w:szCs w:val="24"/>
        </w:rPr>
        <w:t>. (Kane et al., 2016</w:t>
      </w:r>
      <w:r w:rsidRPr="00983399">
        <w:rPr>
          <w:rFonts w:ascii="Simplified Arabic" w:hAnsi="Simplified Arabic" w:cs="Simplified Arabic"/>
          <w:i/>
          <w:iCs/>
          <w:sz w:val="28"/>
          <w:szCs w:val="28"/>
        </w:rPr>
        <w:t>)</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i/>
          <w:iCs/>
          <w:sz w:val="28"/>
          <w:szCs w:val="28"/>
        </w:rPr>
      </w:pPr>
      <w:r w:rsidRPr="00045A71">
        <w:rPr>
          <w:rFonts w:ascii="Simplified Arabic" w:hAnsi="Simplified Arabic" w:cs="Simplified Arabic"/>
          <w:b/>
          <w:bCs/>
          <w:i/>
          <w:iCs/>
          <w:sz w:val="28"/>
          <w:szCs w:val="28"/>
          <w:rtl/>
        </w:rPr>
        <w:t xml:space="preserve"> بعد تجربة العميل</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يهتم بتحسين</w:t>
      </w:r>
      <w:r w:rsidRPr="00983399">
        <w:rPr>
          <w:rFonts w:ascii="Simplified Arabic" w:hAnsi="Simplified Arabic" w:cs="Simplified Arabic"/>
          <w:i/>
          <w:iCs/>
          <w:sz w:val="28"/>
          <w:szCs w:val="28"/>
        </w:rPr>
        <w:t>:</w:t>
      </w:r>
    </w:p>
    <w:p w:rsidR="00983399" w:rsidRPr="00983399" w:rsidRDefault="00983399" w:rsidP="00983399">
      <w:pPr>
        <w:numPr>
          <w:ilvl w:val="0"/>
          <w:numId w:val="2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جودة الخدمات</w:t>
      </w:r>
    </w:p>
    <w:p w:rsidR="00983399" w:rsidRPr="00983399" w:rsidRDefault="00983399" w:rsidP="00983399">
      <w:pPr>
        <w:numPr>
          <w:ilvl w:val="0"/>
          <w:numId w:val="2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سرعة الاستجابة</w:t>
      </w:r>
    </w:p>
    <w:p w:rsidR="00983399" w:rsidRPr="00983399" w:rsidRDefault="00983399" w:rsidP="00983399">
      <w:pPr>
        <w:numPr>
          <w:ilvl w:val="0"/>
          <w:numId w:val="2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التفاعل الرقمي مع العملاء</w:t>
      </w:r>
    </w:p>
    <w:p w:rsidR="00983399" w:rsidRPr="00983399" w:rsidRDefault="00983399" w:rsidP="00983399">
      <w:pPr>
        <w:numPr>
          <w:ilvl w:val="0"/>
          <w:numId w:val="21"/>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تخصيص الخدمات حسب احتياجاتهم</w:t>
      </w:r>
    </w:p>
    <w:p w:rsidR="00045A71" w:rsidRDefault="00983399" w:rsidP="00045A71">
      <w:pPr>
        <w:bidi/>
        <w:spacing w:after="0" w:line="276" w:lineRule="auto"/>
        <w:rPr>
          <w:rFonts w:ascii="Simplified Arabic" w:hAnsi="Simplified Arabic" w:cs="Simplified Arabic"/>
          <w:i/>
          <w:iCs/>
          <w:sz w:val="28"/>
          <w:szCs w:val="28"/>
          <w:rtl/>
        </w:rPr>
      </w:pPr>
      <w:r w:rsidRPr="00983399">
        <w:rPr>
          <w:rFonts w:ascii="Simplified Arabic" w:hAnsi="Simplified Arabic" w:cs="Simplified Arabic"/>
          <w:i/>
          <w:iCs/>
          <w:sz w:val="28"/>
          <w:szCs w:val="28"/>
          <w:rtl/>
        </w:rPr>
        <w:t xml:space="preserve">هذا البعد يعكس انتقال المؤسسة من التركيز على المنتج إلى </w:t>
      </w:r>
      <w:r w:rsidRPr="00983399">
        <w:rPr>
          <w:rFonts w:ascii="Simplified Arabic" w:hAnsi="Simplified Arabic" w:cs="Simplified Arabic"/>
          <w:b/>
          <w:bCs/>
          <w:i/>
          <w:iCs/>
          <w:sz w:val="28"/>
          <w:szCs w:val="28"/>
          <w:rtl/>
        </w:rPr>
        <w:t>التركيز على العميل</w:t>
      </w:r>
      <w:r w:rsidRPr="00983399">
        <w:rPr>
          <w:rFonts w:ascii="Simplified Arabic" w:hAnsi="Simplified Arabic" w:cs="Simplified Arabic"/>
          <w:i/>
          <w:iCs/>
          <w:sz w:val="28"/>
          <w:szCs w:val="28"/>
        </w:rPr>
        <w:t>. (</w:t>
      </w:r>
      <w:r w:rsidRPr="00F0705A">
        <w:rPr>
          <w:rFonts w:asciiTheme="majorBidi" w:hAnsiTheme="majorBidi" w:cstheme="majorBidi"/>
          <w:i/>
          <w:iCs/>
          <w:sz w:val="24"/>
          <w:szCs w:val="24"/>
        </w:rPr>
        <w:t>Verhoef et al.,</w:t>
      </w:r>
      <w:r w:rsidRPr="00983399">
        <w:rPr>
          <w:rFonts w:ascii="Simplified Arabic" w:hAnsi="Simplified Arabic" w:cs="Simplified Arabic"/>
          <w:i/>
          <w:iCs/>
          <w:sz w:val="28"/>
          <w:szCs w:val="28"/>
        </w:rPr>
        <w:t xml:space="preserve"> 2021)</w:t>
      </w:r>
    </w:p>
    <w:p w:rsidR="00983399" w:rsidRPr="00045A71" w:rsidRDefault="00983399" w:rsidP="00045A71">
      <w:pPr>
        <w:pStyle w:val="Paragraphedeliste"/>
        <w:numPr>
          <w:ilvl w:val="0"/>
          <w:numId w:val="36"/>
        </w:numPr>
        <w:bidi/>
        <w:spacing w:after="0" w:line="276" w:lineRule="auto"/>
        <w:rPr>
          <w:rFonts w:ascii="Simplified Arabic" w:hAnsi="Simplified Arabic" w:cs="Simplified Arabic"/>
          <w:i/>
          <w:iCs/>
          <w:sz w:val="28"/>
          <w:szCs w:val="28"/>
        </w:rPr>
      </w:pPr>
      <w:r w:rsidRPr="00045A71">
        <w:rPr>
          <w:rFonts w:ascii="Simplified Arabic" w:hAnsi="Simplified Arabic" w:cs="Simplified Arabic"/>
          <w:b/>
          <w:bCs/>
          <w:i/>
          <w:iCs/>
          <w:sz w:val="28"/>
          <w:szCs w:val="28"/>
          <w:rtl/>
        </w:rPr>
        <w:t xml:space="preserve"> بعد الحوكمة والأمن الرقمي</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يشمل</w:t>
      </w:r>
      <w:r w:rsidRPr="00983399">
        <w:rPr>
          <w:rFonts w:ascii="Simplified Arabic" w:hAnsi="Simplified Arabic" w:cs="Simplified Arabic"/>
          <w:i/>
          <w:iCs/>
          <w:sz w:val="28"/>
          <w:szCs w:val="28"/>
        </w:rPr>
        <w:t>:</w:t>
      </w:r>
    </w:p>
    <w:p w:rsidR="00983399" w:rsidRPr="00983399" w:rsidRDefault="00983399" w:rsidP="00983399">
      <w:pPr>
        <w:numPr>
          <w:ilvl w:val="0"/>
          <w:numId w:val="22"/>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حماية البيانات</w:t>
      </w:r>
    </w:p>
    <w:p w:rsidR="00983399" w:rsidRPr="00983399" w:rsidRDefault="00983399" w:rsidP="00983399">
      <w:pPr>
        <w:numPr>
          <w:ilvl w:val="0"/>
          <w:numId w:val="22"/>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الأمن السيبراني</w:t>
      </w:r>
    </w:p>
    <w:p w:rsidR="00983399" w:rsidRPr="00983399" w:rsidRDefault="00983399" w:rsidP="00983399">
      <w:pPr>
        <w:numPr>
          <w:ilvl w:val="0"/>
          <w:numId w:val="22"/>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الامتثال للتشريعات</w:t>
      </w:r>
    </w:p>
    <w:p w:rsidR="00983399" w:rsidRPr="00983399" w:rsidRDefault="00983399" w:rsidP="00983399">
      <w:pPr>
        <w:numPr>
          <w:ilvl w:val="0"/>
          <w:numId w:val="22"/>
        </w:num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أخلاقيات استخدام البيانات</w:t>
      </w:r>
    </w:p>
    <w:p w:rsidR="00983399" w:rsidRPr="00983399" w:rsidRDefault="00983399" w:rsidP="00983399">
      <w:pPr>
        <w:bidi/>
        <w:spacing w:after="0" w:line="276" w:lineRule="auto"/>
        <w:rPr>
          <w:rFonts w:ascii="Simplified Arabic" w:hAnsi="Simplified Arabic" w:cs="Simplified Arabic"/>
          <w:i/>
          <w:iCs/>
          <w:sz w:val="28"/>
          <w:szCs w:val="28"/>
        </w:rPr>
      </w:pPr>
      <w:r w:rsidRPr="00983399">
        <w:rPr>
          <w:rFonts w:ascii="Simplified Arabic" w:hAnsi="Simplified Arabic" w:cs="Simplified Arabic"/>
          <w:i/>
          <w:iCs/>
          <w:sz w:val="28"/>
          <w:szCs w:val="28"/>
          <w:rtl/>
        </w:rPr>
        <w:t>التحول الرقمي دون حوكمة فعالة قد يعرّض المؤسسة لمخاطر جسيمة</w:t>
      </w:r>
      <w:r w:rsidRPr="00983399">
        <w:rPr>
          <w:rFonts w:ascii="Simplified Arabic" w:hAnsi="Simplified Arabic" w:cs="Simplified Arabic"/>
          <w:i/>
          <w:iCs/>
          <w:sz w:val="28"/>
          <w:szCs w:val="28"/>
        </w:rPr>
        <w:t>. (</w:t>
      </w:r>
      <w:r w:rsidRPr="00983399">
        <w:rPr>
          <w:rFonts w:asciiTheme="majorBidi" w:hAnsiTheme="majorBidi" w:cstheme="majorBidi"/>
          <w:i/>
          <w:iCs/>
          <w:sz w:val="24"/>
          <w:szCs w:val="24"/>
        </w:rPr>
        <w:t>OECD, 2020</w:t>
      </w:r>
      <w:r w:rsidRPr="00983399">
        <w:rPr>
          <w:rFonts w:ascii="Simplified Arabic" w:hAnsi="Simplified Arabic" w:cs="Simplified Arabic"/>
          <w:i/>
          <w:iCs/>
          <w:sz w:val="28"/>
          <w:szCs w:val="28"/>
        </w:rPr>
        <w:t>)</w:t>
      </w:r>
    </w:p>
    <w:p w:rsidR="00983399" w:rsidRPr="00045A71" w:rsidRDefault="00045A71" w:rsidP="00045A71">
      <w:pPr>
        <w:pStyle w:val="Paragraphedeliste"/>
        <w:numPr>
          <w:ilvl w:val="1"/>
          <w:numId w:val="35"/>
        </w:numPr>
        <w:bidi/>
        <w:spacing w:after="0" w:line="276" w:lineRule="auto"/>
        <w:rPr>
          <w:rFonts w:ascii="Simplified Arabic" w:hAnsi="Simplified Arabic" w:cs="Simplified Arabic"/>
          <w:b/>
          <w:bCs/>
          <w:sz w:val="28"/>
          <w:szCs w:val="28"/>
        </w:rPr>
      </w:pPr>
      <w:r w:rsidRPr="00045A71">
        <w:rPr>
          <w:rFonts w:ascii="Simplified Arabic" w:hAnsi="Simplified Arabic" w:cs="Simplified Arabic" w:hint="cs"/>
          <w:b/>
          <w:bCs/>
          <w:sz w:val="28"/>
          <w:szCs w:val="28"/>
          <w:rtl/>
        </w:rPr>
        <w:t xml:space="preserve"> المؤسسات الناشئة</w:t>
      </w:r>
    </w:p>
    <w:p w:rsidR="00A95659" w:rsidRPr="00A95659" w:rsidRDefault="00B16DA6" w:rsidP="00A95659">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1.2.2. </w:t>
      </w:r>
      <w:r w:rsidR="00A95659" w:rsidRPr="00A95659">
        <w:rPr>
          <w:rFonts w:ascii="Simplified Arabic" w:hAnsi="Simplified Arabic" w:cs="Simplified Arabic"/>
          <w:b/>
          <w:bCs/>
          <w:sz w:val="28"/>
          <w:szCs w:val="28"/>
          <w:rtl/>
        </w:rPr>
        <w:t>تعريف المؤسسات الناشئة</w:t>
      </w:r>
      <w:r w:rsidR="00A95659" w:rsidRPr="00A95659">
        <w:rPr>
          <w:rFonts w:ascii="Simplified Arabic" w:hAnsi="Simplified Arabic" w:cs="Simplified Arabic"/>
          <w:b/>
          <w:bCs/>
          <w:sz w:val="28"/>
          <w:szCs w:val="28"/>
        </w:rPr>
        <w:t xml:space="preserve"> (</w:t>
      </w:r>
      <w:r w:rsidR="00A95659" w:rsidRPr="00983399">
        <w:rPr>
          <w:rFonts w:asciiTheme="majorBidi" w:hAnsiTheme="majorBidi" w:cstheme="majorBidi"/>
          <w:b/>
          <w:bCs/>
          <w:sz w:val="24"/>
          <w:szCs w:val="24"/>
        </w:rPr>
        <w:t>Startups</w:t>
      </w:r>
      <w:r w:rsidR="00A95659" w:rsidRPr="00A95659">
        <w:rPr>
          <w:rFonts w:ascii="Simplified Arabic" w:hAnsi="Simplified Arabic" w:cs="Simplified Arabic"/>
          <w:b/>
          <w:bCs/>
          <w:sz w:val="28"/>
          <w:szCs w:val="28"/>
        </w:rPr>
        <w:t>)</w:t>
      </w:r>
    </w:p>
    <w:p w:rsidR="00A95659" w:rsidRPr="00B16DA6" w:rsidRDefault="00A95659" w:rsidP="00A95659">
      <w:pPr>
        <w:bidi/>
        <w:spacing w:after="0" w:line="276" w:lineRule="auto"/>
        <w:rPr>
          <w:rFonts w:ascii="Simplified Arabic" w:hAnsi="Simplified Arabic" w:cs="Simplified Arabic"/>
          <w:sz w:val="28"/>
          <w:szCs w:val="28"/>
        </w:rPr>
      </w:pPr>
      <w:r w:rsidRPr="00B16DA6">
        <w:rPr>
          <w:rFonts w:ascii="Simplified Arabic" w:hAnsi="Simplified Arabic" w:cs="Simplified Arabic"/>
          <w:sz w:val="28"/>
          <w:szCs w:val="28"/>
          <w:rtl/>
        </w:rPr>
        <w:t xml:space="preserve">يُعرّف </w:t>
      </w:r>
      <w:r w:rsidRPr="00B16DA6">
        <w:rPr>
          <w:rFonts w:ascii="Simplified Arabic" w:hAnsi="Simplified Arabic" w:cs="Simplified Arabic"/>
          <w:b/>
          <w:bCs/>
          <w:sz w:val="24"/>
          <w:szCs w:val="24"/>
        </w:rPr>
        <w:t>Ries</w:t>
      </w:r>
      <w:r w:rsidRPr="00B16DA6">
        <w:rPr>
          <w:rFonts w:ascii="Simplified Arabic" w:hAnsi="Simplified Arabic" w:cs="Simplified Arabic"/>
          <w:sz w:val="28"/>
          <w:szCs w:val="28"/>
        </w:rPr>
        <w:t xml:space="preserve"> </w:t>
      </w:r>
      <w:r w:rsidRPr="00B16DA6">
        <w:rPr>
          <w:rFonts w:ascii="Simplified Arabic" w:hAnsi="Simplified Arabic" w:cs="Simplified Arabic"/>
          <w:sz w:val="28"/>
          <w:szCs w:val="28"/>
          <w:rtl/>
        </w:rPr>
        <w:t>المؤسسة الناشئة بأنها</w:t>
      </w:r>
      <w:r w:rsidRPr="00B16DA6">
        <w:rPr>
          <w:rFonts w:ascii="Simplified Arabic" w:hAnsi="Simplified Arabic" w:cs="Simplified Arabic"/>
          <w:sz w:val="28"/>
          <w:szCs w:val="28"/>
        </w:rPr>
        <w:t>:</w:t>
      </w:r>
      <w:r w:rsidRPr="00B16DA6">
        <w:rPr>
          <w:rFonts w:ascii="Simplified Arabic" w:hAnsi="Simplified Arabic" w:cs="Simplified Arabic" w:hint="cs"/>
          <w:sz w:val="28"/>
          <w:szCs w:val="28"/>
          <w:rtl/>
        </w:rPr>
        <w:t xml:space="preserve"> "</w:t>
      </w:r>
      <w:r w:rsidRPr="00B16DA6">
        <w:rPr>
          <w:rFonts w:ascii="Simplified Arabic" w:hAnsi="Simplified Arabic" w:cs="Simplified Arabic"/>
          <w:sz w:val="28"/>
          <w:szCs w:val="28"/>
          <w:rtl/>
        </w:rPr>
        <w:t>مؤسسة مصممة لإنتاج منتج أو خدمة جديدة في ظل ظروف تتسم بعدم اليقين الشديد</w:t>
      </w:r>
      <w:r w:rsidRPr="00B16DA6">
        <w:rPr>
          <w:rFonts w:ascii="Simplified Arabic" w:hAnsi="Simplified Arabic" w:cs="Simplified Arabic" w:hint="cs"/>
          <w:sz w:val="28"/>
          <w:szCs w:val="28"/>
          <w:rtl/>
        </w:rPr>
        <w:t>"</w:t>
      </w:r>
      <w:r w:rsidRPr="00B16DA6">
        <w:rPr>
          <w:rFonts w:ascii="Simplified Arabic" w:hAnsi="Simplified Arabic" w:cs="Simplified Arabic"/>
          <w:sz w:val="28"/>
          <w:szCs w:val="28"/>
        </w:rPr>
        <w:t>(</w:t>
      </w:r>
      <w:r w:rsidRPr="00B16DA6">
        <w:rPr>
          <w:rFonts w:asciiTheme="majorBidi" w:hAnsiTheme="majorBidi" w:cstheme="majorBidi"/>
          <w:sz w:val="24"/>
          <w:szCs w:val="24"/>
        </w:rPr>
        <w:t>Ries, 2011</w:t>
      </w:r>
      <w:r w:rsidRPr="00B16DA6">
        <w:rPr>
          <w:rFonts w:ascii="Simplified Arabic" w:hAnsi="Simplified Arabic" w:cs="Simplified Arabic"/>
          <w:sz w:val="28"/>
          <w:szCs w:val="28"/>
        </w:rPr>
        <w:t>).</w:t>
      </w:r>
    </w:p>
    <w:p w:rsidR="00B16DA6" w:rsidRDefault="00A95659" w:rsidP="00983399">
      <w:pPr>
        <w:bidi/>
        <w:spacing w:after="0" w:line="276" w:lineRule="auto"/>
        <w:rPr>
          <w:rFonts w:ascii="Simplified Arabic" w:hAnsi="Simplified Arabic" w:cs="Simplified Arabic"/>
          <w:sz w:val="28"/>
          <w:szCs w:val="28"/>
          <w:rtl/>
        </w:rPr>
      </w:pPr>
      <w:proofErr w:type="gramStart"/>
      <w:r w:rsidRPr="00B16DA6">
        <w:rPr>
          <w:rFonts w:ascii="Simplified Arabic" w:hAnsi="Simplified Arabic" w:cs="Simplified Arabic" w:hint="cs"/>
          <w:b/>
          <w:bCs/>
          <w:sz w:val="28"/>
          <w:szCs w:val="28"/>
          <w:rtl/>
        </w:rPr>
        <w:t xml:space="preserve">و </w:t>
      </w:r>
      <w:r w:rsidRPr="00B16DA6">
        <w:rPr>
          <w:rFonts w:ascii="Simplified Arabic" w:hAnsi="Simplified Arabic" w:cs="Simplified Arabic"/>
          <w:sz w:val="28"/>
          <w:szCs w:val="28"/>
          <w:rtl/>
        </w:rPr>
        <w:t>يرى</w:t>
      </w:r>
      <w:proofErr w:type="gramEnd"/>
      <w:r w:rsidRPr="00B16DA6">
        <w:rPr>
          <w:rFonts w:ascii="Simplified Arabic" w:hAnsi="Simplified Arabic" w:cs="Simplified Arabic"/>
          <w:sz w:val="28"/>
          <w:szCs w:val="28"/>
          <w:rtl/>
        </w:rPr>
        <w:t xml:space="preserve"> </w:t>
      </w:r>
      <w:r w:rsidRPr="00B16DA6">
        <w:rPr>
          <w:rFonts w:asciiTheme="majorBidi" w:hAnsiTheme="majorBidi" w:cstheme="majorBidi"/>
          <w:b/>
          <w:bCs/>
          <w:sz w:val="24"/>
          <w:szCs w:val="24"/>
        </w:rPr>
        <w:t>Steve Blank</w:t>
      </w:r>
      <w:r w:rsidRPr="00B16DA6">
        <w:rPr>
          <w:rFonts w:ascii="Simplified Arabic" w:hAnsi="Simplified Arabic" w:cs="Simplified Arabic"/>
          <w:sz w:val="28"/>
          <w:szCs w:val="28"/>
        </w:rPr>
        <w:t xml:space="preserve"> </w:t>
      </w:r>
      <w:r w:rsidRPr="00B16DA6">
        <w:rPr>
          <w:rFonts w:ascii="Simplified Arabic" w:hAnsi="Simplified Arabic" w:cs="Simplified Arabic"/>
          <w:sz w:val="28"/>
          <w:szCs w:val="28"/>
          <w:rtl/>
        </w:rPr>
        <w:t>أن المؤسسة الناشئة هي</w:t>
      </w:r>
      <w:r w:rsidRPr="00B16DA6">
        <w:rPr>
          <w:rFonts w:ascii="Simplified Arabic" w:hAnsi="Simplified Arabic" w:cs="Simplified Arabic"/>
          <w:sz w:val="28"/>
          <w:szCs w:val="28"/>
        </w:rPr>
        <w:t>:</w:t>
      </w:r>
      <w:r w:rsidR="00FD32D1" w:rsidRPr="00B16DA6">
        <w:rPr>
          <w:rFonts w:ascii="Simplified Arabic" w:hAnsi="Simplified Arabic" w:cs="Simplified Arabic" w:hint="cs"/>
          <w:sz w:val="28"/>
          <w:szCs w:val="28"/>
          <w:rtl/>
        </w:rPr>
        <w:t>"</w:t>
      </w:r>
      <w:r w:rsidRPr="00B16DA6">
        <w:rPr>
          <w:rFonts w:ascii="Simplified Arabic" w:hAnsi="Simplified Arabic" w:cs="Simplified Arabic"/>
          <w:sz w:val="28"/>
          <w:szCs w:val="28"/>
          <w:rtl/>
        </w:rPr>
        <w:t>تنظيم مؤقت يبحث عن نموذج أعمال قابل للتكرار والتوسع</w:t>
      </w:r>
      <w:r w:rsidR="00FD32D1" w:rsidRPr="00B16DA6">
        <w:rPr>
          <w:rFonts w:ascii="Simplified Arabic" w:hAnsi="Simplified Arabic" w:cs="Simplified Arabic" w:hint="cs"/>
          <w:sz w:val="28"/>
          <w:szCs w:val="28"/>
          <w:rtl/>
        </w:rPr>
        <w:t>"</w:t>
      </w:r>
      <w:r w:rsidR="00FD32D1" w:rsidRPr="00B16DA6">
        <w:rPr>
          <w:rFonts w:ascii="Simplified Arabic" w:hAnsi="Simplified Arabic" w:cs="Simplified Arabic"/>
          <w:sz w:val="28"/>
          <w:szCs w:val="28"/>
        </w:rPr>
        <w:t>(</w:t>
      </w:r>
      <w:r w:rsidR="00FD32D1" w:rsidRPr="00B16DA6">
        <w:rPr>
          <w:rFonts w:asciiTheme="majorBidi" w:hAnsiTheme="majorBidi" w:cstheme="majorBidi"/>
          <w:sz w:val="24"/>
          <w:szCs w:val="24"/>
        </w:rPr>
        <w:t>Blank, 2013)</w:t>
      </w:r>
      <w:r w:rsidR="00FD32D1" w:rsidRPr="00B16DA6">
        <w:rPr>
          <w:rFonts w:ascii="Simplified Arabic" w:hAnsi="Simplified Arabic" w:cs="Simplified Arabic"/>
          <w:sz w:val="28"/>
          <w:szCs w:val="28"/>
        </w:rPr>
        <w:t>.</w:t>
      </w:r>
    </w:p>
    <w:p w:rsidR="00983399" w:rsidRPr="00983399" w:rsidRDefault="00B16DA6" w:rsidP="00B16DA6">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2.2.2. </w:t>
      </w:r>
      <w:r w:rsidR="00983399" w:rsidRPr="00983399">
        <w:rPr>
          <w:rFonts w:ascii="Simplified Arabic" w:hAnsi="Simplified Arabic" w:cs="Simplified Arabic"/>
          <w:b/>
          <w:bCs/>
          <w:sz w:val="28"/>
          <w:szCs w:val="28"/>
          <w:rtl/>
        </w:rPr>
        <w:t xml:space="preserve"> خصائص المؤسسات الناشئة</w:t>
      </w:r>
    </w:p>
    <w:p w:rsidR="00983399" w:rsidRPr="00B16DA6" w:rsidRDefault="00983399" w:rsidP="00983399">
      <w:pPr>
        <w:bidi/>
        <w:spacing w:after="0" w:line="276" w:lineRule="auto"/>
        <w:rPr>
          <w:rFonts w:ascii="Simplified Arabic" w:hAnsi="Simplified Arabic" w:cs="Simplified Arabic"/>
          <w:sz w:val="28"/>
          <w:szCs w:val="28"/>
        </w:rPr>
      </w:pPr>
      <w:r w:rsidRPr="00B16DA6">
        <w:rPr>
          <w:rFonts w:ascii="Simplified Arabic" w:hAnsi="Simplified Arabic" w:cs="Simplified Arabic"/>
          <w:sz w:val="28"/>
          <w:szCs w:val="28"/>
          <w:rtl/>
        </w:rPr>
        <w:t>تتميز المؤسسات الناشئة بمجموعة من الخصائص الجوهرية، من أبرزها</w:t>
      </w:r>
      <w:r w:rsidRPr="00B16DA6">
        <w:rPr>
          <w:rFonts w:ascii="Simplified Arabic" w:hAnsi="Simplified Arabic" w:cs="Simplified Arabic"/>
          <w:sz w:val="28"/>
          <w:szCs w:val="28"/>
        </w:rPr>
        <w:t>:</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Pr>
        <w:t xml:space="preserve"> </w:t>
      </w:r>
      <w:r w:rsidRPr="00C67741">
        <w:rPr>
          <w:rFonts w:ascii="Simplified Arabic" w:hAnsi="Simplified Arabic" w:cs="Simplified Arabic"/>
          <w:b/>
          <w:bCs/>
          <w:sz w:val="28"/>
          <w:szCs w:val="28"/>
          <w:rtl/>
        </w:rPr>
        <w:t>الابتكار</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تعتمد على</w:t>
      </w:r>
      <w:r w:rsidRPr="00983399">
        <w:rPr>
          <w:rFonts w:ascii="Simplified Arabic" w:hAnsi="Simplified Arabic" w:cs="Simplified Arabic"/>
          <w:sz w:val="28"/>
          <w:szCs w:val="28"/>
        </w:rPr>
        <w:t>:</w:t>
      </w:r>
    </w:p>
    <w:p w:rsidR="00983399" w:rsidRPr="00983399" w:rsidRDefault="00983399" w:rsidP="00983399">
      <w:pPr>
        <w:numPr>
          <w:ilvl w:val="0"/>
          <w:numId w:val="23"/>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lastRenderedPageBreak/>
        <w:t>أفكار جديدة</w:t>
      </w:r>
    </w:p>
    <w:p w:rsidR="00983399" w:rsidRPr="00983399" w:rsidRDefault="00983399" w:rsidP="00983399">
      <w:pPr>
        <w:numPr>
          <w:ilvl w:val="0"/>
          <w:numId w:val="23"/>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منتجات أو خدمات غير تقليدية</w:t>
      </w:r>
    </w:p>
    <w:p w:rsidR="00C67741" w:rsidRDefault="00983399" w:rsidP="00C67741">
      <w:pPr>
        <w:numPr>
          <w:ilvl w:val="0"/>
          <w:numId w:val="23"/>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حلول رقمية أو </w:t>
      </w:r>
      <w:proofErr w:type="gramStart"/>
      <w:r w:rsidRPr="00983399">
        <w:rPr>
          <w:rFonts w:ascii="Simplified Arabic" w:hAnsi="Simplified Arabic" w:cs="Simplified Arabic"/>
          <w:sz w:val="28"/>
          <w:szCs w:val="28"/>
          <w:rtl/>
        </w:rPr>
        <w:t>تكنولوجية</w:t>
      </w:r>
      <w:r w:rsidR="00391683" w:rsidRPr="00983399">
        <w:rPr>
          <w:rFonts w:asciiTheme="majorBidi" w:hAnsiTheme="majorBidi" w:cstheme="majorBidi"/>
          <w:b/>
          <w:bCs/>
          <w:sz w:val="24"/>
          <w:szCs w:val="24"/>
        </w:rPr>
        <w:t>(</w:t>
      </w:r>
      <w:proofErr w:type="gramEnd"/>
      <w:r w:rsidR="00391683" w:rsidRPr="00983399">
        <w:rPr>
          <w:rFonts w:asciiTheme="majorBidi" w:hAnsiTheme="majorBidi" w:cstheme="majorBidi"/>
          <w:b/>
          <w:bCs/>
          <w:sz w:val="24"/>
          <w:szCs w:val="24"/>
        </w:rPr>
        <w:t>OECD, 2019)</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Pr>
        <w:t xml:space="preserve"> </w:t>
      </w:r>
      <w:r w:rsidRPr="00C67741">
        <w:rPr>
          <w:rFonts w:ascii="Simplified Arabic" w:hAnsi="Simplified Arabic" w:cs="Simplified Arabic"/>
          <w:b/>
          <w:bCs/>
          <w:sz w:val="28"/>
          <w:szCs w:val="28"/>
          <w:rtl/>
        </w:rPr>
        <w:t>المرونة التنظيمية</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تتميز بهياكل تنظيمية</w:t>
      </w:r>
      <w:r w:rsidRPr="00983399">
        <w:rPr>
          <w:rFonts w:ascii="Simplified Arabic" w:hAnsi="Simplified Arabic" w:cs="Simplified Arabic"/>
          <w:sz w:val="28"/>
          <w:szCs w:val="28"/>
        </w:rPr>
        <w:t>:</w:t>
      </w:r>
    </w:p>
    <w:p w:rsidR="00983399" w:rsidRPr="00983399" w:rsidRDefault="00983399" w:rsidP="00983399">
      <w:pPr>
        <w:numPr>
          <w:ilvl w:val="0"/>
          <w:numId w:val="24"/>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بسيطة</w:t>
      </w:r>
    </w:p>
    <w:p w:rsidR="00983399" w:rsidRPr="00983399" w:rsidRDefault="00983399" w:rsidP="00983399">
      <w:pPr>
        <w:numPr>
          <w:ilvl w:val="0"/>
          <w:numId w:val="24"/>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غير بيروقراطية</w:t>
      </w:r>
    </w:p>
    <w:p w:rsidR="00983399" w:rsidRPr="00983399" w:rsidRDefault="00983399" w:rsidP="00391683">
      <w:pPr>
        <w:numPr>
          <w:ilvl w:val="0"/>
          <w:numId w:val="24"/>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سريعة التكيف مع التغيرات السوقية</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Pr>
        <w:t xml:space="preserve"> </w:t>
      </w:r>
      <w:r w:rsidRPr="00C67741">
        <w:rPr>
          <w:rFonts w:ascii="Simplified Arabic" w:hAnsi="Simplified Arabic" w:cs="Simplified Arabic"/>
          <w:b/>
          <w:bCs/>
          <w:sz w:val="28"/>
          <w:szCs w:val="28"/>
          <w:rtl/>
        </w:rPr>
        <w:t>ارتفاع درجة المخاطرة</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تعمل في بيئة</w:t>
      </w:r>
      <w:r w:rsidRPr="00983399">
        <w:rPr>
          <w:rFonts w:ascii="Simplified Arabic" w:hAnsi="Simplified Arabic" w:cs="Simplified Arabic"/>
          <w:sz w:val="28"/>
          <w:szCs w:val="28"/>
        </w:rPr>
        <w:t>:</w:t>
      </w:r>
    </w:p>
    <w:p w:rsidR="00983399" w:rsidRPr="00983399" w:rsidRDefault="00983399" w:rsidP="00983399">
      <w:pPr>
        <w:numPr>
          <w:ilvl w:val="0"/>
          <w:numId w:val="25"/>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غير مستقرة</w:t>
      </w:r>
    </w:p>
    <w:p w:rsidR="00983399" w:rsidRPr="00983399" w:rsidRDefault="00983399" w:rsidP="00983399">
      <w:pPr>
        <w:numPr>
          <w:ilvl w:val="0"/>
          <w:numId w:val="25"/>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تتسم بعدم اليقين</w:t>
      </w:r>
    </w:p>
    <w:p w:rsidR="00983399" w:rsidRPr="00983399" w:rsidRDefault="00983399" w:rsidP="00391683">
      <w:pPr>
        <w:numPr>
          <w:ilvl w:val="0"/>
          <w:numId w:val="25"/>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احتمالات فشل أعلى مقارنة بالمؤسسات </w:t>
      </w:r>
      <w:proofErr w:type="gramStart"/>
      <w:r w:rsidRPr="00983399">
        <w:rPr>
          <w:rFonts w:ascii="Simplified Arabic" w:hAnsi="Simplified Arabic" w:cs="Simplified Arabic"/>
          <w:sz w:val="28"/>
          <w:szCs w:val="28"/>
          <w:rtl/>
        </w:rPr>
        <w:t>التقليدية</w:t>
      </w:r>
      <w:r w:rsidR="00391683" w:rsidRPr="00983399">
        <w:rPr>
          <w:rFonts w:asciiTheme="majorBidi" w:hAnsiTheme="majorBidi" w:cstheme="majorBidi"/>
          <w:b/>
          <w:bCs/>
          <w:sz w:val="24"/>
          <w:szCs w:val="24"/>
        </w:rPr>
        <w:t>(</w:t>
      </w:r>
      <w:proofErr w:type="gramEnd"/>
      <w:r w:rsidR="00391683" w:rsidRPr="00983399">
        <w:rPr>
          <w:rFonts w:asciiTheme="majorBidi" w:hAnsiTheme="majorBidi" w:cstheme="majorBidi"/>
          <w:b/>
          <w:bCs/>
          <w:sz w:val="24"/>
          <w:szCs w:val="24"/>
        </w:rPr>
        <w:t>Ries, 2011</w:t>
      </w:r>
      <w:r w:rsidR="00391683" w:rsidRPr="00983399">
        <w:rPr>
          <w:rFonts w:ascii="Simplified Arabic" w:hAnsi="Simplified Arabic" w:cs="Simplified Arabic"/>
          <w:b/>
          <w:bCs/>
          <w:sz w:val="28"/>
          <w:szCs w:val="28"/>
        </w:rPr>
        <w:t>)</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tl/>
        </w:rPr>
        <w:t>قابلية النمو والتوسع</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تهدف إلى</w:t>
      </w:r>
      <w:r w:rsidRPr="00983399">
        <w:rPr>
          <w:rFonts w:ascii="Simplified Arabic" w:hAnsi="Simplified Arabic" w:cs="Simplified Arabic"/>
          <w:sz w:val="28"/>
          <w:szCs w:val="28"/>
        </w:rPr>
        <w:t>:</w:t>
      </w:r>
    </w:p>
    <w:p w:rsidR="00983399" w:rsidRPr="00983399" w:rsidRDefault="00983399" w:rsidP="00983399">
      <w:pPr>
        <w:numPr>
          <w:ilvl w:val="0"/>
          <w:numId w:val="26"/>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التوسع السريع</w:t>
      </w:r>
    </w:p>
    <w:p w:rsidR="00983399" w:rsidRPr="00983399" w:rsidRDefault="00983399" w:rsidP="00983399">
      <w:pPr>
        <w:numPr>
          <w:ilvl w:val="0"/>
          <w:numId w:val="26"/>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دخول أسواق جديدة</w:t>
      </w:r>
    </w:p>
    <w:p w:rsidR="00983399" w:rsidRPr="00983399" w:rsidRDefault="00983399" w:rsidP="00391683">
      <w:pPr>
        <w:numPr>
          <w:ilvl w:val="0"/>
          <w:numId w:val="26"/>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 xml:space="preserve">زيادة قاعدة العملاء دون زيادة كبيرة في </w:t>
      </w:r>
      <w:proofErr w:type="gramStart"/>
      <w:r w:rsidRPr="00983399">
        <w:rPr>
          <w:rFonts w:ascii="Simplified Arabic" w:hAnsi="Simplified Arabic" w:cs="Simplified Arabic"/>
          <w:sz w:val="28"/>
          <w:szCs w:val="28"/>
          <w:rtl/>
        </w:rPr>
        <w:t>التكاليف</w:t>
      </w:r>
      <w:r w:rsidR="00391683" w:rsidRPr="00983399">
        <w:rPr>
          <w:rFonts w:ascii="Simplified Arabic" w:hAnsi="Simplified Arabic" w:cs="Simplified Arabic"/>
          <w:sz w:val="28"/>
          <w:szCs w:val="28"/>
        </w:rPr>
        <w:t>(</w:t>
      </w:r>
      <w:proofErr w:type="gramEnd"/>
      <w:r w:rsidR="00391683" w:rsidRPr="00983399">
        <w:rPr>
          <w:rFonts w:asciiTheme="majorBidi" w:hAnsiTheme="majorBidi" w:cstheme="majorBidi"/>
          <w:sz w:val="24"/>
          <w:szCs w:val="24"/>
        </w:rPr>
        <w:t>Blank &amp; Dorf, 2012</w:t>
      </w:r>
      <w:r w:rsidR="00391683" w:rsidRPr="00983399">
        <w:rPr>
          <w:rFonts w:ascii="Simplified Arabic" w:hAnsi="Simplified Arabic" w:cs="Simplified Arabic"/>
          <w:sz w:val="28"/>
          <w:szCs w:val="28"/>
        </w:rPr>
        <w:t>)</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tl/>
        </w:rPr>
        <w:t>الاعتماد على الموارد البشرية الشابة</w:t>
      </w:r>
    </w:p>
    <w:p w:rsidR="00983399" w:rsidRPr="00983399" w:rsidRDefault="00C67741" w:rsidP="00983399">
      <w:pPr>
        <w:bidi/>
        <w:spacing w:after="0" w:line="276" w:lineRule="auto"/>
        <w:rPr>
          <w:rFonts w:ascii="Simplified Arabic" w:hAnsi="Simplified Arabic" w:cs="Simplified Arabic"/>
          <w:sz w:val="28"/>
          <w:szCs w:val="28"/>
        </w:rPr>
      </w:pPr>
      <w:r>
        <w:rPr>
          <w:rFonts w:ascii="Simplified Arabic" w:hAnsi="Simplified Arabic" w:cs="Simplified Arabic" w:hint="cs"/>
          <w:sz w:val="28"/>
          <w:szCs w:val="28"/>
          <w:rtl/>
        </w:rPr>
        <w:t xml:space="preserve">حيث </w:t>
      </w:r>
      <w:r w:rsidR="00983399" w:rsidRPr="00983399">
        <w:rPr>
          <w:rFonts w:ascii="Simplified Arabic" w:hAnsi="Simplified Arabic" w:cs="Simplified Arabic"/>
          <w:sz w:val="28"/>
          <w:szCs w:val="28"/>
          <w:rtl/>
        </w:rPr>
        <w:t>تعتمد غالبًا على</w:t>
      </w:r>
      <w:r w:rsidR="00983399" w:rsidRPr="00983399">
        <w:rPr>
          <w:rFonts w:ascii="Simplified Arabic" w:hAnsi="Simplified Arabic" w:cs="Simplified Arabic"/>
          <w:sz w:val="28"/>
          <w:szCs w:val="28"/>
        </w:rPr>
        <w:t>:</w:t>
      </w:r>
    </w:p>
    <w:p w:rsidR="00983399" w:rsidRPr="00983399" w:rsidRDefault="00983399" w:rsidP="00983399">
      <w:pPr>
        <w:numPr>
          <w:ilvl w:val="0"/>
          <w:numId w:val="27"/>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فرق عمل صغيرة</w:t>
      </w:r>
    </w:p>
    <w:p w:rsidR="00983399" w:rsidRPr="00983399" w:rsidRDefault="00983399" w:rsidP="00983399">
      <w:pPr>
        <w:numPr>
          <w:ilvl w:val="0"/>
          <w:numId w:val="27"/>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كفاءات شابة</w:t>
      </w:r>
    </w:p>
    <w:p w:rsidR="00983399" w:rsidRPr="00983399" w:rsidRDefault="00983399" w:rsidP="00391683">
      <w:pPr>
        <w:numPr>
          <w:ilvl w:val="0"/>
          <w:numId w:val="27"/>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روح المبادرة وريادة الأعمال</w:t>
      </w:r>
    </w:p>
    <w:p w:rsidR="00983399" w:rsidRPr="00C67741" w:rsidRDefault="00983399" w:rsidP="00C67741">
      <w:pPr>
        <w:pStyle w:val="Paragraphedeliste"/>
        <w:numPr>
          <w:ilvl w:val="0"/>
          <w:numId w:val="41"/>
        </w:numPr>
        <w:bidi/>
        <w:spacing w:after="0" w:line="276" w:lineRule="auto"/>
        <w:rPr>
          <w:rFonts w:ascii="Simplified Arabic" w:hAnsi="Simplified Arabic" w:cs="Simplified Arabic"/>
          <w:b/>
          <w:bCs/>
          <w:sz w:val="28"/>
          <w:szCs w:val="28"/>
        </w:rPr>
      </w:pPr>
      <w:r w:rsidRPr="00C67741">
        <w:rPr>
          <w:rFonts w:ascii="Simplified Arabic" w:hAnsi="Simplified Arabic" w:cs="Simplified Arabic"/>
          <w:b/>
          <w:bCs/>
          <w:sz w:val="28"/>
          <w:szCs w:val="28"/>
          <w:rtl/>
        </w:rPr>
        <w:t>الاستخدام المكثف للتكنولوجيا</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تستند بشكل كبير إلى</w:t>
      </w:r>
      <w:r w:rsidRPr="00983399">
        <w:rPr>
          <w:rFonts w:ascii="Simplified Arabic" w:hAnsi="Simplified Arabic" w:cs="Simplified Arabic"/>
          <w:sz w:val="28"/>
          <w:szCs w:val="28"/>
        </w:rPr>
        <w:t>:</w:t>
      </w:r>
    </w:p>
    <w:p w:rsidR="00983399" w:rsidRPr="00983399" w:rsidRDefault="00983399" w:rsidP="00983399">
      <w:pPr>
        <w:numPr>
          <w:ilvl w:val="0"/>
          <w:numId w:val="28"/>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التحول الرقمي</w:t>
      </w:r>
    </w:p>
    <w:p w:rsidR="00983399" w:rsidRPr="00983399" w:rsidRDefault="00983399" w:rsidP="00983399">
      <w:pPr>
        <w:numPr>
          <w:ilvl w:val="0"/>
          <w:numId w:val="28"/>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lastRenderedPageBreak/>
        <w:t>المنصات الإلكترونية</w:t>
      </w:r>
    </w:p>
    <w:p w:rsidR="00983399" w:rsidRPr="00983399" w:rsidRDefault="00983399" w:rsidP="00391683">
      <w:pPr>
        <w:numPr>
          <w:ilvl w:val="0"/>
          <w:numId w:val="28"/>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وسائل التواصل </w:t>
      </w:r>
      <w:proofErr w:type="gramStart"/>
      <w:r w:rsidRPr="00983399">
        <w:rPr>
          <w:rFonts w:ascii="Simplified Arabic" w:hAnsi="Simplified Arabic" w:cs="Simplified Arabic"/>
          <w:sz w:val="28"/>
          <w:szCs w:val="28"/>
          <w:rtl/>
        </w:rPr>
        <w:t>الحديثة</w:t>
      </w:r>
      <w:r w:rsidR="00391683" w:rsidRPr="00983399">
        <w:rPr>
          <w:rFonts w:ascii="Simplified Arabic" w:hAnsi="Simplified Arabic" w:cs="Simplified Arabic"/>
          <w:b/>
          <w:bCs/>
          <w:sz w:val="28"/>
          <w:szCs w:val="28"/>
        </w:rPr>
        <w:t>(</w:t>
      </w:r>
      <w:proofErr w:type="gramEnd"/>
      <w:r w:rsidR="00391683" w:rsidRPr="00983399">
        <w:rPr>
          <w:rFonts w:asciiTheme="majorBidi" w:hAnsiTheme="majorBidi" w:cstheme="majorBidi"/>
          <w:sz w:val="24"/>
          <w:szCs w:val="24"/>
        </w:rPr>
        <w:t>Kane et al., 2015</w:t>
      </w:r>
      <w:r w:rsidR="00391683" w:rsidRPr="00983399">
        <w:rPr>
          <w:rFonts w:ascii="Simplified Arabic" w:hAnsi="Simplified Arabic" w:cs="Simplified Arabic"/>
          <w:b/>
          <w:bCs/>
          <w:sz w:val="28"/>
          <w:szCs w:val="28"/>
        </w:rPr>
        <w:t>)</w:t>
      </w:r>
    </w:p>
    <w:p w:rsidR="00983399" w:rsidRPr="00983399" w:rsidRDefault="00B16DA6" w:rsidP="00983399">
      <w:pPr>
        <w:bidi/>
        <w:spacing w:after="0" w:line="276" w:lineRule="auto"/>
        <w:rPr>
          <w:rFonts w:ascii="Simplified Arabic" w:hAnsi="Simplified Arabic" w:cs="Simplified Arabic"/>
          <w:b/>
          <w:bCs/>
          <w:sz w:val="28"/>
          <w:szCs w:val="28"/>
        </w:rPr>
      </w:pPr>
      <w:r>
        <w:rPr>
          <w:rFonts w:ascii="Simplified Arabic" w:hAnsi="Simplified Arabic" w:cs="Simplified Arabic" w:hint="cs"/>
          <w:b/>
          <w:bCs/>
          <w:sz w:val="28"/>
          <w:szCs w:val="28"/>
          <w:rtl/>
        </w:rPr>
        <w:t xml:space="preserve">3.2.2. </w:t>
      </w:r>
      <w:r w:rsidR="00983399" w:rsidRPr="00983399">
        <w:rPr>
          <w:rFonts w:ascii="Simplified Arabic" w:hAnsi="Simplified Arabic" w:cs="Simplified Arabic"/>
          <w:b/>
          <w:bCs/>
          <w:sz w:val="28"/>
          <w:szCs w:val="28"/>
          <w:rtl/>
        </w:rPr>
        <w:t>أهمية المؤسسات الناشئة</w:t>
      </w:r>
    </w:p>
    <w:p w:rsidR="00983399" w:rsidRPr="00983399" w:rsidRDefault="00983399" w:rsidP="00391683">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تكتسب المؤسسات الناشئة أهمية متزايدة على المستويات الاقتصادية والاجتماعية والتكنولوجية</w:t>
      </w:r>
      <w:r w:rsidRPr="00983399">
        <w:rPr>
          <w:rFonts w:ascii="Simplified Arabic" w:hAnsi="Simplified Arabic" w:cs="Simplified Arabic"/>
          <w:sz w:val="28"/>
          <w:szCs w:val="28"/>
        </w:rPr>
        <w:t>:</w:t>
      </w:r>
    </w:p>
    <w:p w:rsidR="00983399" w:rsidRPr="00B16DA6" w:rsidRDefault="00983399" w:rsidP="00B16DA6">
      <w:pPr>
        <w:pStyle w:val="Paragraphedeliste"/>
        <w:numPr>
          <w:ilvl w:val="0"/>
          <w:numId w:val="37"/>
        </w:numPr>
        <w:bidi/>
        <w:spacing w:after="0" w:line="276" w:lineRule="auto"/>
        <w:rPr>
          <w:rFonts w:ascii="Simplified Arabic" w:hAnsi="Simplified Arabic" w:cs="Simplified Arabic"/>
          <w:b/>
          <w:bCs/>
          <w:sz w:val="28"/>
          <w:szCs w:val="28"/>
        </w:rPr>
      </w:pPr>
      <w:r w:rsidRPr="00B16DA6">
        <w:rPr>
          <w:rFonts w:ascii="Simplified Arabic" w:hAnsi="Simplified Arabic" w:cs="Simplified Arabic"/>
          <w:b/>
          <w:bCs/>
          <w:sz w:val="28"/>
          <w:szCs w:val="28"/>
        </w:rPr>
        <w:t xml:space="preserve"> </w:t>
      </w:r>
      <w:r w:rsidRPr="00B16DA6">
        <w:rPr>
          <w:rFonts w:ascii="Simplified Arabic" w:hAnsi="Simplified Arabic" w:cs="Simplified Arabic"/>
          <w:b/>
          <w:bCs/>
          <w:sz w:val="28"/>
          <w:szCs w:val="28"/>
          <w:rtl/>
        </w:rPr>
        <w:t>خلق فرص العمل</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تساهم في</w:t>
      </w:r>
      <w:r w:rsidRPr="00983399">
        <w:rPr>
          <w:rFonts w:ascii="Simplified Arabic" w:hAnsi="Simplified Arabic" w:cs="Simplified Arabic"/>
          <w:sz w:val="28"/>
          <w:szCs w:val="28"/>
        </w:rPr>
        <w:t>:</w:t>
      </w:r>
    </w:p>
    <w:p w:rsidR="00983399" w:rsidRPr="00983399" w:rsidRDefault="00983399" w:rsidP="00983399">
      <w:pPr>
        <w:numPr>
          <w:ilvl w:val="0"/>
          <w:numId w:val="29"/>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امتصاص البطالة</w:t>
      </w:r>
    </w:p>
    <w:p w:rsidR="00983399" w:rsidRPr="00983399" w:rsidRDefault="00983399" w:rsidP="00983399">
      <w:pPr>
        <w:numPr>
          <w:ilvl w:val="0"/>
          <w:numId w:val="29"/>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تشغيل الشباب</w:t>
      </w:r>
    </w:p>
    <w:p w:rsidR="00983399" w:rsidRPr="00983399" w:rsidRDefault="00983399" w:rsidP="00391683">
      <w:pPr>
        <w:numPr>
          <w:ilvl w:val="0"/>
          <w:numId w:val="29"/>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دعم الإدماج </w:t>
      </w:r>
      <w:proofErr w:type="gramStart"/>
      <w:r w:rsidRPr="00983399">
        <w:rPr>
          <w:rFonts w:ascii="Simplified Arabic" w:hAnsi="Simplified Arabic" w:cs="Simplified Arabic"/>
          <w:sz w:val="28"/>
          <w:szCs w:val="28"/>
          <w:rtl/>
        </w:rPr>
        <w:t>الاقتصادي</w:t>
      </w:r>
      <w:r w:rsidR="00391683" w:rsidRPr="00983399">
        <w:rPr>
          <w:rFonts w:ascii="Simplified Arabic" w:hAnsi="Simplified Arabic" w:cs="Simplified Arabic"/>
          <w:b/>
          <w:bCs/>
          <w:sz w:val="28"/>
          <w:szCs w:val="28"/>
        </w:rPr>
        <w:t>(</w:t>
      </w:r>
      <w:proofErr w:type="gramEnd"/>
      <w:r w:rsidR="00391683" w:rsidRPr="00983399">
        <w:rPr>
          <w:rFonts w:asciiTheme="majorBidi" w:hAnsiTheme="majorBidi" w:cstheme="majorBidi"/>
          <w:b/>
          <w:bCs/>
          <w:sz w:val="24"/>
          <w:szCs w:val="24"/>
        </w:rPr>
        <w:t>World Bank, 2020</w:t>
      </w:r>
      <w:r w:rsidR="00391683" w:rsidRPr="00983399">
        <w:rPr>
          <w:rFonts w:ascii="Simplified Arabic" w:hAnsi="Simplified Arabic" w:cs="Simplified Arabic"/>
          <w:b/>
          <w:bCs/>
          <w:sz w:val="28"/>
          <w:szCs w:val="28"/>
        </w:rPr>
        <w:t>)</w:t>
      </w:r>
    </w:p>
    <w:p w:rsidR="00983399" w:rsidRPr="00B16DA6" w:rsidRDefault="00983399" w:rsidP="00B16DA6">
      <w:pPr>
        <w:pStyle w:val="Paragraphedeliste"/>
        <w:numPr>
          <w:ilvl w:val="0"/>
          <w:numId w:val="37"/>
        </w:numPr>
        <w:bidi/>
        <w:spacing w:after="0" w:line="276" w:lineRule="auto"/>
        <w:rPr>
          <w:rFonts w:ascii="Simplified Arabic" w:hAnsi="Simplified Arabic" w:cs="Simplified Arabic"/>
          <w:b/>
          <w:bCs/>
          <w:sz w:val="28"/>
          <w:szCs w:val="28"/>
        </w:rPr>
      </w:pPr>
      <w:r w:rsidRPr="00B16DA6">
        <w:rPr>
          <w:rFonts w:ascii="Simplified Arabic" w:hAnsi="Simplified Arabic" w:cs="Simplified Arabic"/>
          <w:b/>
          <w:bCs/>
          <w:sz w:val="28"/>
          <w:szCs w:val="28"/>
          <w:rtl/>
        </w:rPr>
        <w:t>دعم الابتكار والتقدم التكنولوجي</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تُعد محركًا رئيسيًا</w:t>
      </w:r>
      <w:r w:rsidRPr="00983399">
        <w:rPr>
          <w:rFonts w:ascii="Simplified Arabic" w:hAnsi="Simplified Arabic" w:cs="Simplified Arabic"/>
          <w:sz w:val="28"/>
          <w:szCs w:val="28"/>
        </w:rPr>
        <w:t>:</w:t>
      </w:r>
    </w:p>
    <w:p w:rsidR="00983399" w:rsidRPr="00983399" w:rsidRDefault="00983399" w:rsidP="00983399">
      <w:pPr>
        <w:numPr>
          <w:ilvl w:val="0"/>
          <w:numId w:val="30"/>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للابتكار</w:t>
      </w:r>
    </w:p>
    <w:p w:rsidR="00983399" w:rsidRPr="00983399" w:rsidRDefault="00983399" w:rsidP="00983399">
      <w:pPr>
        <w:numPr>
          <w:ilvl w:val="0"/>
          <w:numId w:val="30"/>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لتطوير المنتجات والخدمات</w:t>
      </w:r>
    </w:p>
    <w:p w:rsidR="00983399" w:rsidRPr="00983399" w:rsidRDefault="00983399" w:rsidP="00391683">
      <w:pPr>
        <w:numPr>
          <w:ilvl w:val="0"/>
          <w:numId w:val="30"/>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لنقل التكنولوجيا</w:t>
      </w:r>
    </w:p>
    <w:p w:rsidR="00983399" w:rsidRPr="00B16DA6" w:rsidRDefault="00983399" w:rsidP="00B16DA6">
      <w:pPr>
        <w:pStyle w:val="Paragraphedeliste"/>
        <w:numPr>
          <w:ilvl w:val="0"/>
          <w:numId w:val="37"/>
        </w:numPr>
        <w:bidi/>
        <w:spacing w:after="0" w:line="276" w:lineRule="auto"/>
        <w:rPr>
          <w:rFonts w:ascii="Simplified Arabic" w:hAnsi="Simplified Arabic" w:cs="Simplified Arabic"/>
          <w:b/>
          <w:bCs/>
          <w:sz w:val="28"/>
          <w:szCs w:val="28"/>
        </w:rPr>
      </w:pPr>
      <w:r w:rsidRPr="00B16DA6">
        <w:rPr>
          <w:rFonts w:ascii="Simplified Arabic" w:hAnsi="Simplified Arabic" w:cs="Simplified Arabic"/>
          <w:b/>
          <w:bCs/>
          <w:sz w:val="28"/>
          <w:szCs w:val="28"/>
        </w:rPr>
        <w:t xml:space="preserve"> </w:t>
      </w:r>
      <w:r w:rsidRPr="00B16DA6">
        <w:rPr>
          <w:rFonts w:ascii="Simplified Arabic" w:hAnsi="Simplified Arabic" w:cs="Simplified Arabic"/>
          <w:b/>
          <w:bCs/>
          <w:sz w:val="28"/>
          <w:szCs w:val="28"/>
          <w:rtl/>
        </w:rPr>
        <w:t>تنويع الاقتصاد</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تساعد على</w:t>
      </w:r>
      <w:r w:rsidRPr="00983399">
        <w:rPr>
          <w:rFonts w:ascii="Simplified Arabic" w:hAnsi="Simplified Arabic" w:cs="Simplified Arabic"/>
          <w:sz w:val="28"/>
          <w:szCs w:val="28"/>
        </w:rPr>
        <w:t>:</w:t>
      </w:r>
    </w:p>
    <w:p w:rsidR="00983399" w:rsidRPr="00983399" w:rsidRDefault="00983399" w:rsidP="00983399">
      <w:pPr>
        <w:numPr>
          <w:ilvl w:val="0"/>
          <w:numId w:val="31"/>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تقليل الاعتماد على القطاعات التقليدية</w:t>
      </w:r>
    </w:p>
    <w:p w:rsidR="00983399" w:rsidRPr="00983399" w:rsidRDefault="00983399" w:rsidP="00391683">
      <w:pPr>
        <w:numPr>
          <w:ilvl w:val="0"/>
          <w:numId w:val="31"/>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تنويع مصادر الدخل </w:t>
      </w:r>
      <w:proofErr w:type="gramStart"/>
      <w:r w:rsidRPr="00983399">
        <w:rPr>
          <w:rFonts w:ascii="Simplified Arabic" w:hAnsi="Simplified Arabic" w:cs="Simplified Arabic"/>
          <w:sz w:val="28"/>
          <w:szCs w:val="28"/>
          <w:rtl/>
        </w:rPr>
        <w:t>الوطني</w:t>
      </w:r>
      <w:r w:rsidR="00391683" w:rsidRPr="00983399">
        <w:rPr>
          <w:rFonts w:ascii="Simplified Arabic" w:hAnsi="Simplified Arabic" w:cs="Simplified Arabic"/>
          <w:b/>
          <w:bCs/>
          <w:sz w:val="28"/>
          <w:szCs w:val="28"/>
        </w:rPr>
        <w:t>(</w:t>
      </w:r>
      <w:proofErr w:type="gramEnd"/>
      <w:r w:rsidR="00391683" w:rsidRPr="00983399">
        <w:rPr>
          <w:rFonts w:asciiTheme="majorBidi" w:hAnsiTheme="majorBidi" w:cstheme="majorBidi"/>
          <w:sz w:val="24"/>
          <w:szCs w:val="24"/>
        </w:rPr>
        <w:t>OECD, 2019</w:t>
      </w:r>
      <w:r w:rsidR="00391683" w:rsidRPr="00983399">
        <w:rPr>
          <w:rFonts w:ascii="Simplified Arabic" w:hAnsi="Simplified Arabic" w:cs="Simplified Arabic"/>
          <w:b/>
          <w:bCs/>
          <w:sz w:val="28"/>
          <w:szCs w:val="28"/>
        </w:rPr>
        <w:t>)</w:t>
      </w:r>
    </w:p>
    <w:p w:rsidR="00983399" w:rsidRPr="00B16DA6" w:rsidRDefault="00983399" w:rsidP="00B16DA6">
      <w:pPr>
        <w:pStyle w:val="Paragraphedeliste"/>
        <w:numPr>
          <w:ilvl w:val="0"/>
          <w:numId w:val="37"/>
        </w:numPr>
        <w:bidi/>
        <w:spacing w:after="0" w:line="276" w:lineRule="auto"/>
        <w:rPr>
          <w:rFonts w:ascii="Simplified Arabic" w:hAnsi="Simplified Arabic" w:cs="Simplified Arabic"/>
          <w:b/>
          <w:bCs/>
          <w:sz w:val="28"/>
          <w:szCs w:val="28"/>
        </w:rPr>
      </w:pPr>
      <w:r w:rsidRPr="00B16DA6">
        <w:rPr>
          <w:rFonts w:ascii="Simplified Arabic" w:hAnsi="Simplified Arabic" w:cs="Simplified Arabic"/>
          <w:b/>
          <w:bCs/>
          <w:sz w:val="28"/>
          <w:szCs w:val="28"/>
        </w:rPr>
        <w:t xml:space="preserve"> </w:t>
      </w:r>
      <w:r w:rsidRPr="00B16DA6">
        <w:rPr>
          <w:rFonts w:ascii="Simplified Arabic" w:hAnsi="Simplified Arabic" w:cs="Simplified Arabic"/>
          <w:b/>
          <w:bCs/>
          <w:sz w:val="28"/>
          <w:szCs w:val="28"/>
          <w:rtl/>
        </w:rPr>
        <w:t>تعزيز التنافسية الاقتصادية</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تُس</w:t>
      </w:r>
      <w:r w:rsidR="00C67741">
        <w:rPr>
          <w:rFonts w:ascii="Simplified Arabic" w:hAnsi="Simplified Arabic" w:cs="Simplified Arabic" w:hint="cs"/>
          <w:sz w:val="28"/>
          <w:szCs w:val="28"/>
          <w:rtl/>
        </w:rPr>
        <w:t>ا</w:t>
      </w:r>
      <w:r w:rsidRPr="00983399">
        <w:rPr>
          <w:rFonts w:ascii="Simplified Arabic" w:hAnsi="Simplified Arabic" w:cs="Simplified Arabic"/>
          <w:sz w:val="28"/>
          <w:szCs w:val="28"/>
          <w:rtl/>
        </w:rPr>
        <w:t>هم في</w:t>
      </w:r>
      <w:r w:rsidRPr="00983399">
        <w:rPr>
          <w:rFonts w:ascii="Simplified Arabic" w:hAnsi="Simplified Arabic" w:cs="Simplified Arabic"/>
          <w:sz w:val="28"/>
          <w:szCs w:val="28"/>
        </w:rPr>
        <w:t>:</w:t>
      </w:r>
    </w:p>
    <w:p w:rsidR="00983399" w:rsidRPr="00983399" w:rsidRDefault="00983399" w:rsidP="00983399">
      <w:pPr>
        <w:numPr>
          <w:ilvl w:val="0"/>
          <w:numId w:val="32"/>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رفع مستوى المنافسة</w:t>
      </w:r>
    </w:p>
    <w:p w:rsidR="00983399" w:rsidRPr="00983399" w:rsidRDefault="00983399" w:rsidP="00983399">
      <w:pPr>
        <w:numPr>
          <w:ilvl w:val="0"/>
          <w:numId w:val="32"/>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تحسين جودة المنتجات</w:t>
      </w:r>
    </w:p>
    <w:p w:rsidR="00983399" w:rsidRPr="00983399" w:rsidRDefault="00983399" w:rsidP="00391683">
      <w:pPr>
        <w:numPr>
          <w:ilvl w:val="0"/>
          <w:numId w:val="32"/>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تخفيض الأسعار</w:t>
      </w:r>
    </w:p>
    <w:p w:rsidR="00983399" w:rsidRPr="00B16DA6" w:rsidRDefault="00983399" w:rsidP="00B16DA6">
      <w:pPr>
        <w:pStyle w:val="Paragraphedeliste"/>
        <w:numPr>
          <w:ilvl w:val="0"/>
          <w:numId w:val="37"/>
        </w:numPr>
        <w:bidi/>
        <w:spacing w:after="0" w:line="276" w:lineRule="auto"/>
        <w:rPr>
          <w:rFonts w:ascii="Simplified Arabic" w:hAnsi="Simplified Arabic" w:cs="Simplified Arabic"/>
          <w:b/>
          <w:bCs/>
          <w:sz w:val="28"/>
          <w:szCs w:val="28"/>
        </w:rPr>
      </w:pPr>
      <w:r w:rsidRPr="00B16DA6">
        <w:rPr>
          <w:rFonts w:ascii="Simplified Arabic" w:hAnsi="Simplified Arabic" w:cs="Simplified Arabic"/>
          <w:b/>
          <w:bCs/>
          <w:sz w:val="28"/>
          <w:szCs w:val="28"/>
          <w:rtl/>
        </w:rPr>
        <w:t>دعم التنمية المستدامة</w:t>
      </w:r>
    </w:p>
    <w:p w:rsidR="00983399" w:rsidRPr="00983399" w:rsidRDefault="00983399" w:rsidP="00983399">
      <w:p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تلعب دورًا في</w:t>
      </w:r>
      <w:r w:rsidRPr="00983399">
        <w:rPr>
          <w:rFonts w:ascii="Simplified Arabic" w:hAnsi="Simplified Arabic" w:cs="Simplified Arabic"/>
          <w:sz w:val="28"/>
          <w:szCs w:val="28"/>
        </w:rPr>
        <w:t>:</w:t>
      </w:r>
    </w:p>
    <w:p w:rsidR="00983399" w:rsidRPr="00983399" w:rsidRDefault="00983399" w:rsidP="00983399">
      <w:pPr>
        <w:numPr>
          <w:ilvl w:val="0"/>
          <w:numId w:val="33"/>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t>التنمية المحلية</w:t>
      </w:r>
    </w:p>
    <w:p w:rsidR="00983399" w:rsidRPr="00983399" w:rsidRDefault="00983399" w:rsidP="00983399">
      <w:pPr>
        <w:numPr>
          <w:ilvl w:val="0"/>
          <w:numId w:val="33"/>
        </w:numPr>
        <w:bidi/>
        <w:spacing w:after="0" w:line="276" w:lineRule="auto"/>
        <w:rPr>
          <w:rFonts w:ascii="Simplified Arabic" w:hAnsi="Simplified Arabic" w:cs="Simplified Arabic"/>
          <w:sz w:val="28"/>
          <w:szCs w:val="28"/>
        </w:rPr>
      </w:pPr>
      <w:r w:rsidRPr="00983399">
        <w:rPr>
          <w:rFonts w:ascii="Simplified Arabic" w:hAnsi="Simplified Arabic" w:cs="Simplified Arabic"/>
          <w:sz w:val="28"/>
          <w:szCs w:val="28"/>
          <w:rtl/>
        </w:rPr>
        <w:lastRenderedPageBreak/>
        <w:t>الاقتصاد الرقمي</w:t>
      </w:r>
    </w:p>
    <w:p w:rsidR="00A95659" w:rsidRPr="00391683" w:rsidRDefault="00983399" w:rsidP="00391683">
      <w:pPr>
        <w:numPr>
          <w:ilvl w:val="0"/>
          <w:numId w:val="33"/>
        </w:numPr>
        <w:bidi/>
        <w:spacing w:after="0" w:line="276" w:lineRule="auto"/>
        <w:rPr>
          <w:rFonts w:ascii="Simplified Arabic" w:hAnsi="Simplified Arabic" w:cs="Simplified Arabic"/>
          <w:b/>
          <w:bCs/>
          <w:sz w:val="28"/>
          <w:szCs w:val="28"/>
        </w:rPr>
      </w:pPr>
      <w:r w:rsidRPr="00983399">
        <w:rPr>
          <w:rFonts w:ascii="Simplified Arabic" w:hAnsi="Simplified Arabic" w:cs="Simplified Arabic"/>
          <w:sz w:val="28"/>
          <w:szCs w:val="28"/>
          <w:rtl/>
        </w:rPr>
        <w:t xml:space="preserve">تحقيق أهداف التنمية </w:t>
      </w:r>
      <w:proofErr w:type="gramStart"/>
      <w:r w:rsidRPr="00983399">
        <w:rPr>
          <w:rFonts w:ascii="Simplified Arabic" w:hAnsi="Simplified Arabic" w:cs="Simplified Arabic"/>
          <w:sz w:val="28"/>
          <w:szCs w:val="28"/>
          <w:rtl/>
        </w:rPr>
        <w:t>المستدامة</w:t>
      </w:r>
      <w:r w:rsidR="00391683" w:rsidRPr="00983399">
        <w:rPr>
          <w:rFonts w:asciiTheme="majorBidi" w:hAnsiTheme="majorBidi" w:cstheme="majorBidi"/>
          <w:b/>
          <w:bCs/>
          <w:sz w:val="24"/>
          <w:szCs w:val="24"/>
        </w:rPr>
        <w:t>(</w:t>
      </w:r>
      <w:proofErr w:type="gramEnd"/>
      <w:r w:rsidR="00391683" w:rsidRPr="00983399">
        <w:rPr>
          <w:rFonts w:asciiTheme="majorBidi" w:hAnsiTheme="majorBidi" w:cstheme="majorBidi"/>
          <w:b/>
          <w:bCs/>
          <w:sz w:val="24"/>
          <w:szCs w:val="24"/>
        </w:rPr>
        <w:t>UNDP, 2021)</w:t>
      </w:r>
    </w:p>
    <w:p w:rsidR="00A95659" w:rsidRPr="00CB1F87" w:rsidRDefault="00A95659" w:rsidP="008C3C88">
      <w:pPr>
        <w:pStyle w:val="Paragraphedeliste"/>
        <w:numPr>
          <w:ilvl w:val="0"/>
          <w:numId w:val="35"/>
        </w:numPr>
        <w:bidi/>
        <w:spacing w:after="0" w:line="276" w:lineRule="auto"/>
        <w:jc w:val="both"/>
        <w:rPr>
          <w:rFonts w:ascii="Simplified Arabic" w:hAnsi="Simplified Arabic" w:cs="Simplified Arabic"/>
          <w:b/>
          <w:bCs/>
          <w:sz w:val="28"/>
          <w:szCs w:val="28"/>
        </w:rPr>
      </w:pPr>
      <w:r w:rsidRPr="00CB1F87">
        <w:rPr>
          <w:rFonts w:ascii="Simplified Arabic" w:hAnsi="Simplified Arabic" w:cs="Simplified Arabic"/>
          <w:b/>
          <w:bCs/>
          <w:sz w:val="28"/>
          <w:szCs w:val="28"/>
          <w:rtl/>
        </w:rPr>
        <w:t xml:space="preserve"> متطلبات النجاح في ظل التحول الرقمي</w:t>
      </w:r>
    </w:p>
    <w:p w:rsidR="00E56A4A" w:rsidRDefault="00A95659" w:rsidP="008C3C88">
      <w:pPr>
        <w:bidi/>
        <w:spacing w:after="0" w:line="276" w:lineRule="auto"/>
        <w:jc w:val="both"/>
        <w:rPr>
          <w:rFonts w:ascii="Simplified Arabic" w:hAnsi="Simplified Arabic" w:cs="Simplified Arabic"/>
          <w:i/>
          <w:iCs/>
          <w:sz w:val="28"/>
          <w:szCs w:val="28"/>
          <w:rtl/>
        </w:rPr>
      </w:pPr>
      <w:r w:rsidRPr="00A95659">
        <w:rPr>
          <w:rFonts w:ascii="Simplified Arabic" w:hAnsi="Simplified Arabic" w:cs="Simplified Arabic"/>
          <w:sz w:val="28"/>
          <w:szCs w:val="28"/>
          <w:rtl/>
        </w:rPr>
        <w:t>ت</w:t>
      </w:r>
      <w:r w:rsidR="00CB1F87">
        <w:rPr>
          <w:rFonts w:ascii="Simplified Arabic" w:hAnsi="Simplified Arabic" w:cs="Simplified Arabic" w:hint="cs"/>
          <w:sz w:val="28"/>
          <w:szCs w:val="28"/>
          <w:rtl/>
        </w:rPr>
        <w:t>شير</w:t>
      </w:r>
      <w:r w:rsidRPr="00A95659">
        <w:rPr>
          <w:rFonts w:ascii="Simplified Arabic" w:hAnsi="Simplified Arabic" w:cs="Simplified Arabic"/>
          <w:sz w:val="28"/>
          <w:szCs w:val="28"/>
          <w:rtl/>
        </w:rPr>
        <w:t xml:space="preserve"> متطلبات النجاح في ظل التحول الرقمي</w:t>
      </w:r>
      <w:r w:rsidR="00CB1F87">
        <w:rPr>
          <w:rFonts w:ascii="Simplified Arabic" w:hAnsi="Simplified Arabic" w:cs="Simplified Arabic" w:hint="cs"/>
          <w:sz w:val="28"/>
          <w:szCs w:val="28"/>
          <w:rtl/>
        </w:rPr>
        <w:t xml:space="preserve"> الى </w:t>
      </w:r>
      <w:r w:rsidR="00FD32D1">
        <w:rPr>
          <w:rFonts w:ascii="Simplified Arabic" w:hAnsi="Simplified Arabic" w:cs="Simplified Arabic" w:hint="cs"/>
          <w:i/>
          <w:iCs/>
          <w:sz w:val="28"/>
          <w:szCs w:val="28"/>
          <w:rtl/>
        </w:rPr>
        <w:t>"</w:t>
      </w:r>
      <w:r w:rsidRPr="00A95659">
        <w:rPr>
          <w:rFonts w:ascii="Simplified Arabic" w:hAnsi="Simplified Arabic" w:cs="Simplified Arabic"/>
          <w:i/>
          <w:iCs/>
          <w:sz w:val="28"/>
          <w:szCs w:val="28"/>
          <w:rtl/>
        </w:rPr>
        <w:t>مجموعة العوامل التنظيمية، التكنولوجية، البشرية والتشريعية التي تمكّن المؤسسة من تبني التحول الرقمي بفعالية وتحقيق أداء متميز</w:t>
      </w:r>
      <w:r w:rsidR="00FD32D1" w:rsidRPr="00347B81">
        <w:rPr>
          <w:rFonts w:asciiTheme="majorBidi" w:hAnsiTheme="majorBidi" w:cstheme="majorBidi"/>
          <w:i/>
          <w:iCs/>
          <w:sz w:val="28"/>
          <w:szCs w:val="28"/>
          <w:rtl/>
        </w:rPr>
        <w:t>"</w:t>
      </w:r>
      <w:r w:rsidR="00FD32D1" w:rsidRPr="00347B81">
        <w:rPr>
          <w:rFonts w:asciiTheme="majorBidi" w:hAnsiTheme="majorBidi" w:cstheme="majorBidi"/>
          <w:i/>
          <w:iCs/>
          <w:sz w:val="28"/>
          <w:szCs w:val="28"/>
        </w:rPr>
        <w:t>(</w:t>
      </w:r>
      <w:r w:rsidR="00FD32D1" w:rsidRPr="00347B81">
        <w:rPr>
          <w:rFonts w:asciiTheme="majorBidi" w:hAnsiTheme="majorBidi" w:cstheme="majorBidi"/>
          <w:i/>
          <w:iCs/>
          <w:sz w:val="24"/>
          <w:szCs w:val="24"/>
        </w:rPr>
        <w:t>Kane et al., 2015</w:t>
      </w:r>
      <w:r w:rsidR="00E56A4A">
        <w:rPr>
          <w:rFonts w:ascii="Simplified Arabic" w:hAnsi="Simplified Arabic" w:cs="Simplified Arabic" w:hint="cs"/>
          <w:i/>
          <w:iCs/>
          <w:sz w:val="28"/>
          <w:szCs w:val="28"/>
          <w:rtl/>
        </w:rPr>
        <w:t>.</w:t>
      </w:r>
    </w:p>
    <w:p w:rsidR="00E56A4A" w:rsidRPr="00E56A4A" w:rsidRDefault="00E56A4A" w:rsidP="008C3C88">
      <w:pPr>
        <w:bidi/>
        <w:spacing w:after="0" w:line="276" w:lineRule="auto"/>
        <w:jc w:val="both"/>
        <w:rPr>
          <w:rFonts w:ascii="Simplified Arabic" w:hAnsi="Simplified Arabic" w:cs="Simplified Arabic"/>
          <w:i/>
          <w:iCs/>
          <w:sz w:val="28"/>
          <w:szCs w:val="28"/>
        </w:rPr>
      </w:pPr>
      <w:r>
        <w:rPr>
          <w:rFonts w:ascii="Simplified Arabic" w:hAnsi="Simplified Arabic" w:cs="Simplified Arabic" w:hint="cs"/>
          <w:b/>
          <w:bCs/>
          <w:i/>
          <w:iCs/>
          <w:sz w:val="28"/>
          <w:szCs w:val="28"/>
          <w:rtl/>
        </w:rPr>
        <w:t xml:space="preserve">.1.3. </w:t>
      </w:r>
      <w:r w:rsidRPr="00E56A4A">
        <w:rPr>
          <w:rFonts w:ascii="Simplified Arabic" w:hAnsi="Simplified Arabic" w:cs="Simplified Arabic"/>
          <w:b/>
          <w:bCs/>
          <w:i/>
          <w:iCs/>
          <w:sz w:val="28"/>
          <w:szCs w:val="28"/>
        </w:rPr>
        <w:t xml:space="preserve"> </w:t>
      </w:r>
      <w:r w:rsidRPr="00E56A4A">
        <w:rPr>
          <w:rFonts w:ascii="Simplified Arabic" w:hAnsi="Simplified Arabic" w:cs="Simplified Arabic"/>
          <w:b/>
          <w:bCs/>
          <w:i/>
          <w:iCs/>
          <w:sz w:val="28"/>
          <w:szCs w:val="28"/>
          <w:rtl/>
        </w:rPr>
        <w:t>الرؤية الاستراتيجية الرقمية والقيادة الريادية</w:t>
      </w:r>
    </w:p>
    <w:p w:rsidR="00E56A4A" w:rsidRPr="00E56A4A" w:rsidRDefault="00E56A4A" w:rsidP="008C3C88">
      <w:pPr>
        <w:bidi/>
        <w:spacing w:after="0" w:line="276" w:lineRule="auto"/>
        <w:jc w:val="both"/>
        <w:rPr>
          <w:rFonts w:ascii="Simplified Arabic" w:hAnsi="Simplified Arabic" w:cs="Simplified Arabic"/>
          <w:i/>
          <w:iCs/>
          <w:sz w:val="28"/>
          <w:szCs w:val="28"/>
        </w:rPr>
      </w:pPr>
      <w:r w:rsidRPr="00E56A4A">
        <w:rPr>
          <w:rFonts w:ascii="Simplified Arabic" w:hAnsi="Simplified Arabic" w:cs="Simplified Arabic"/>
          <w:i/>
          <w:iCs/>
          <w:sz w:val="28"/>
          <w:szCs w:val="28"/>
          <w:rtl/>
        </w:rPr>
        <w:t>تُعد القيادة الريادية القادرة على تبني رؤية استراتيجية رقمية واضحة من أهم عوامل نجاح المؤسسات الناشئة، إذ تسهم في توجيه الموارد نحو الابتكار واستثمار الفرص التكنولوجية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Teece, 2018</w:t>
      </w:r>
      <w:r w:rsidRPr="00E56A4A">
        <w:rPr>
          <w:rFonts w:ascii="Simplified Arabic" w:hAnsi="Simplified Arabic" w:cs="Simplified Arabic"/>
          <w:i/>
          <w:iCs/>
          <w:sz w:val="28"/>
          <w:szCs w:val="28"/>
        </w:rPr>
        <w:t>).</w:t>
      </w:r>
    </w:p>
    <w:p w:rsidR="00E56A4A" w:rsidRPr="00E56A4A" w:rsidRDefault="00E56A4A" w:rsidP="008C3C88">
      <w:pPr>
        <w:bidi/>
        <w:spacing w:after="0" w:line="276" w:lineRule="auto"/>
        <w:jc w:val="both"/>
        <w:rPr>
          <w:rFonts w:ascii="Simplified Arabic" w:hAnsi="Simplified Arabic" w:cs="Simplified Arabic"/>
          <w:b/>
          <w:bCs/>
          <w:i/>
          <w:iCs/>
          <w:sz w:val="28"/>
          <w:szCs w:val="28"/>
        </w:rPr>
      </w:pPr>
      <w:r>
        <w:rPr>
          <w:rFonts w:ascii="Simplified Arabic" w:hAnsi="Simplified Arabic" w:cs="Simplified Arabic" w:hint="cs"/>
          <w:i/>
          <w:iCs/>
          <w:sz w:val="28"/>
          <w:szCs w:val="28"/>
          <w:rtl/>
        </w:rPr>
        <w:t xml:space="preserve">2.3. </w:t>
      </w:r>
      <w:r w:rsidRPr="00E56A4A">
        <w:rPr>
          <w:rFonts w:ascii="Simplified Arabic" w:hAnsi="Simplified Arabic" w:cs="Simplified Arabic"/>
          <w:b/>
          <w:bCs/>
          <w:i/>
          <w:iCs/>
          <w:sz w:val="28"/>
          <w:szCs w:val="28"/>
          <w:rtl/>
        </w:rPr>
        <w:t>الابتكار ونموذج الأعمال الرقمي</w:t>
      </w:r>
    </w:p>
    <w:p w:rsidR="00E56A4A" w:rsidRPr="00E56A4A" w:rsidRDefault="00E56A4A" w:rsidP="008C3C88">
      <w:pPr>
        <w:bidi/>
        <w:spacing w:after="0" w:line="276" w:lineRule="auto"/>
        <w:jc w:val="both"/>
        <w:rPr>
          <w:rFonts w:ascii="Simplified Arabic" w:hAnsi="Simplified Arabic" w:cs="Simplified Arabic"/>
          <w:b/>
          <w:bCs/>
          <w:i/>
          <w:iCs/>
          <w:sz w:val="28"/>
          <w:szCs w:val="28"/>
        </w:rPr>
      </w:pPr>
      <w:r w:rsidRPr="00E56A4A">
        <w:rPr>
          <w:rFonts w:ascii="Simplified Arabic" w:hAnsi="Simplified Arabic" w:cs="Simplified Arabic"/>
          <w:i/>
          <w:iCs/>
          <w:sz w:val="28"/>
          <w:szCs w:val="28"/>
          <w:rtl/>
        </w:rPr>
        <w:t>يشكل الابتكار جوهر عمل المؤسسات الناشئة، حيث تعتمد على نماذج أعمال رقمية مرنة وقابلة للتوسع، مثل المنصات الرقمية والتجارة الإلكترونية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Osterwalder &amp; Pigneur, 201</w:t>
      </w:r>
      <w:r w:rsidRPr="00E56A4A">
        <w:rPr>
          <w:rFonts w:ascii="Simplified Arabic" w:hAnsi="Simplified Arabic" w:cs="Simplified Arabic"/>
          <w:i/>
          <w:iCs/>
          <w:sz w:val="28"/>
          <w:szCs w:val="28"/>
        </w:rPr>
        <w:t>0).</w:t>
      </w:r>
      <w:r w:rsidRPr="00E56A4A">
        <w:rPr>
          <w:rFonts w:ascii="Simplified Arabic" w:hAnsi="Simplified Arabic" w:cs="Simplified Arabic"/>
          <w:i/>
          <w:iCs/>
          <w:sz w:val="28"/>
          <w:szCs w:val="28"/>
        </w:rPr>
        <w:br/>
      </w:r>
      <w:r>
        <w:rPr>
          <w:rFonts w:ascii="Simplified Arabic" w:hAnsi="Simplified Arabic" w:cs="Simplified Arabic" w:hint="cs"/>
          <w:b/>
          <w:bCs/>
          <w:i/>
          <w:iCs/>
          <w:sz w:val="28"/>
          <w:szCs w:val="28"/>
          <w:rtl/>
        </w:rPr>
        <w:t xml:space="preserve">3.3. </w:t>
      </w:r>
      <w:r w:rsidRPr="00E56A4A">
        <w:rPr>
          <w:rFonts w:ascii="Simplified Arabic" w:hAnsi="Simplified Arabic" w:cs="Simplified Arabic"/>
          <w:b/>
          <w:bCs/>
          <w:i/>
          <w:iCs/>
          <w:sz w:val="28"/>
          <w:szCs w:val="28"/>
        </w:rPr>
        <w:t xml:space="preserve"> </w:t>
      </w:r>
      <w:r w:rsidRPr="00E56A4A">
        <w:rPr>
          <w:rFonts w:ascii="Simplified Arabic" w:hAnsi="Simplified Arabic" w:cs="Simplified Arabic"/>
          <w:b/>
          <w:bCs/>
          <w:i/>
          <w:iCs/>
          <w:sz w:val="28"/>
          <w:szCs w:val="28"/>
          <w:rtl/>
        </w:rPr>
        <w:t>الجاهزية التكنولوجية والبنية الرقمية</w:t>
      </w:r>
    </w:p>
    <w:p w:rsidR="00E56A4A" w:rsidRPr="00E56A4A" w:rsidRDefault="00E56A4A" w:rsidP="008C3C88">
      <w:pPr>
        <w:bidi/>
        <w:spacing w:after="0" w:line="276" w:lineRule="auto"/>
        <w:jc w:val="both"/>
        <w:rPr>
          <w:rFonts w:ascii="Simplified Arabic" w:hAnsi="Simplified Arabic" w:cs="Simplified Arabic"/>
          <w:i/>
          <w:iCs/>
          <w:sz w:val="28"/>
          <w:szCs w:val="28"/>
        </w:rPr>
      </w:pPr>
      <w:r w:rsidRPr="00E56A4A">
        <w:rPr>
          <w:rFonts w:ascii="Simplified Arabic" w:hAnsi="Simplified Arabic" w:cs="Simplified Arabic"/>
          <w:i/>
          <w:iCs/>
          <w:sz w:val="28"/>
          <w:szCs w:val="28"/>
          <w:rtl/>
        </w:rPr>
        <w:t>تُعد الجاهزية التكنولوجية، بما في ذلك توفر البنية التحتية الرقمية وأنظمة المعلومات، عاملًا حاسمًا في إنجاح التحول الرقمي</w:t>
      </w:r>
      <w:r w:rsidRPr="00E56A4A">
        <w:rPr>
          <w:rFonts w:ascii="Simplified Arabic" w:hAnsi="Simplified Arabic" w:cs="Simplified Arabic"/>
          <w:i/>
          <w:iCs/>
          <w:sz w:val="28"/>
          <w:szCs w:val="28"/>
        </w:rPr>
        <w:t xml:space="preserve"> (Vial, 2019).</w:t>
      </w:r>
    </w:p>
    <w:p w:rsidR="00E56A4A" w:rsidRPr="009A5D6E" w:rsidRDefault="00E56A4A" w:rsidP="008C3C88">
      <w:pPr>
        <w:pStyle w:val="Paragraphedeliste"/>
        <w:numPr>
          <w:ilvl w:val="1"/>
          <w:numId w:val="13"/>
        </w:numPr>
        <w:bidi/>
        <w:spacing w:after="0" w:line="276" w:lineRule="auto"/>
        <w:jc w:val="both"/>
        <w:rPr>
          <w:rFonts w:ascii="Simplified Arabic" w:hAnsi="Simplified Arabic" w:cs="Simplified Arabic"/>
          <w:b/>
          <w:bCs/>
          <w:i/>
          <w:iCs/>
          <w:sz w:val="28"/>
          <w:szCs w:val="28"/>
        </w:rPr>
      </w:pPr>
      <w:r w:rsidRPr="009A5D6E">
        <w:rPr>
          <w:rFonts w:ascii="Simplified Arabic" w:hAnsi="Simplified Arabic" w:cs="Simplified Arabic"/>
          <w:b/>
          <w:bCs/>
          <w:i/>
          <w:iCs/>
          <w:sz w:val="28"/>
          <w:szCs w:val="28"/>
        </w:rPr>
        <w:t xml:space="preserve"> </w:t>
      </w:r>
      <w:r w:rsidRPr="009A5D6E">
        <w:rPr>
          <w:rFonts w:ascii="Simplified Arabic" w:hAnsi="Simplified Arabic" w:cs="Simplified Arabic"/>
          <w:b/>
          <w:bCs/>
          <w:i/>
          <w:iCs/>
          <w:sz w:val="28"/>
          <w:szCs w:val="28"/>
          <w:rtl/>
        </w:rPr>
        <w:t>الموارد البشرية والكفاءات الرقمية</w:t>
      </w:r>
    </w:p>
    <w:p w:rsidR="00E56A4A" w:rsidRPr="00E56A4A" w:rsidRDefault="00E56A4A" w:rsidP="008C3C88">
      <w:pPr>
        <w:bidi/>
        <w:spacing w:after="0" w:line="276" w:lineRule="auto"/>
        <w:jc w:val="both"/>
        <w:rPr>
          <w:rFonts w:ascii="Simplified Arabic" w:hAnsi="Simplified Arabic" w:cs="Simplified Arabic"/>
          <w:i/>
          <w:iCs/>
          <w:sz w:val="28"/>
          <w:szCs w:val="28"/>
        </w:rPr>
      </w:pPr>
      <w:r w:rsidRPr="00E56A4A">
        <w:rPr>
          <w:rFonts w:ascii="Simplified Arabic" w:hAnsi="Simplified Arabic" w:cs="Simplified Arabic"/>
          <w:i/>
          <w:iCs/>
          <w:sz w:val="28"/>
          <w:szCs w:val="28"/>
          <w:rtl/>
        </w:rPr>
        <w:t>يعتمد التحول الرقمي على توفر كفاءات بشرية تمتلك مهارات رقمية وتقنية متقدمة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Bharadwaj et al.</w:t>
      </w:r>
      <w:r w:rsidRPr="00E56A4A">
        <w:rPr>
          <w:rFonts w:ascii="Simplified Arabic" w:hAnsi="Simplified Arabic" w:cs="Simplified Arabic"/>
          <w:i/>
          <w:iCs/>
          <w:sz w:val="28"/>
          <w:szCs w:val="28"/>
        </w:rPr>
        <w:t>, 2013).</w:t>
      </w:r>
    </w:p>
    <w:p w:rsidR="00E56A4A" w:rsidRPr="009A5D6E" w:rsidRDefault="00E56A4A" w:rsidP="008C3C88">
      <w:pPr>
        <w:pStyle w:val="Paragraphedeliste"/>
        <w:numPr>
          <w:ilvl w:val="1"/>
          <w:numId w:val="37"/>
        </w:numPr>
        <w:bidi/>
        <w:spacing w:after="0" w:line="276" w:lineRule="auto"/>
        <w:jc w:val="both"/>
        <w:rPr>
          <w:rFonts w:ascii="Simplified Arabic" w:hAnsi="Simplified Arabic" w:cs="Simplified Arabic"/>
          <w:b/>
          <w:bCs/>
          <w:i/>
          <w:iCs/>
          <w:sz w:val="28"/>
          <w:szCs w:val="28"/>
        </w:rPr>
      </w:pPr>
      <w:r w:rsidRPr="009A5D6E">
        <w:rPr>
          <w:rFonts w:ascii="Simplified Arabic" w:hAnsi="Simplified Arabic" w:cs="Simplified Arabic"/>
          <w:b/>
          <w:bCs/>
          <w:i/>
          <w:iCs/>
          <w:sz w:val="28"/>
          <w:szCs w:val="28"/>
          <w:rtl/>
        </w:rPr>
        <w:t>التسويق الرقمي وبناء العلامة التجارية</w:t>
      </w:r>
    </w:p>
    <w:p w:rsidR="008C3C88" w:rsidRPr="00E56A4A" w:rsidRDefault="00E56A4A" w:rsidP="00C67741">
      <w:pPr>
        <w:bidi/>
        <w:spacing w:after="0" w:line="276" w:lineRule="auto"/>
        <w:rPr>
          <w:rFonts w:ascii="Simplified Arabic" w:hAnsi="Simplified Arabic" w:cs="Simplified Arabic"/>
          <w:i/>
          <w:iCs/>
          <w:sz w:val="28"/>
          <w:szCs w:val="28"/>
        </w:rPr>
      </w:pPr>
      <w:r w:rsidRPr="00E56A4A">
        <w:rPr>
          <w:rFonts w:ascii="Simplified Arabic" w:hAnsi="Simplified Arabic" w:cs="Simplified Arabic"/>
          <w:i/>
          <w:iCs/>
          <w:sz w:val="28"/>
          <w:szCs w:val="28"/>
          <w:rtl/>
        </w:rPr>
        <w:t>يساعد التسويق الرقمي المؤسسات الناشئة على الوصول إلى الأسواق بكفاءة أعلى وتكلفة أقل، مع إمكانية تحليل سلوك المستهلك بدقة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Kotler et al., 2021</w:t>
      </w:r>
      <w:r w:rsidRPr="00E56A4A">
        <w:rPr>
          <w:rFonts w:ascii="Simplified Arabic" w:hAnsi="Simplified Arabic" w:cs="Simplified Arabic"/>
          <w:i/>
          <w:iCs/>
          <w:sz w:val="28"/>
          <w:szCs w:val="28"/>
        </w:rPr>
        <w:t>).</w:t>
      </w:r>
    </w:p>
    <w:p w:rsidR="00E56A4A" w:rsidRPr="00E56A4A" w:rsidRDefault="009A5D6E" w:rsidP="008C3C88">
      <w:pPr>
        <w:bidi/>
        <w:spacing w:after="0" w:line="276" w:lineRule="auto"/>
        <w:jc w:val="both"/>
        <w:rPr>
          <w:rFonts w:ascii="Simplified Arabic" w:hAnsi="Simplified Arabic" w:cs="Simplified Arabic"/>
          <w:b/>
          <w:bCs/>
          <w:i/>
          <w:iCs/>
          <w:sz w:val="28"/>
          <w:szCs w:val="28"/>
        </w:rPr>
      </w:pPr>
      <w:r>
        <w:rPr>
          <w:rFonts w:ascii="Simplified Arabic" w:hAnsi="Simplified Arabic" w:cs="Simplified Arabic" w:hint="cs"/>
          <w:b/>
          <w:bCs/>
          <w:i/>
          <w:iCs/>
          <w:sz w:val="28"/>
          <w:szCs w:val="28"/>
          <w:rtl/>
        </w:rPr>
        <w:t>6.3.</w:t>
      </w:r>
      <w:r w:rsidR="00E56A4A" w:rsidRPr="00E56A4A">
        <w:rPr>
          <w:rFonts w:ascii="Simplified Arabic" w:hAnsi="Simplified Arabic" w:cs="Simplified Arabic"/>
          <w:b/>
          <w:bCs/>
          <w:i/>
          <w:iCs/>
          <w:sz w:val="28"/>
          <w:szCs w:val="28"/>
        </w:rPr>
        <w:t xml:space="preserve"> </w:t>
      </w:r>
      <w:r w:rsidR="00E56A4A" w:rsidRPr="00E56A4A">
        <w:rPr>
          <w:rFonts w:ascii="Simplified Arabic" w:hAnsi="Simplified Arabic" w:cs="Simplified Arabic"/>
          <w:b/>
          <w:bCs/>
          <w:i/>
          <w:iCs/>
          <w:sz w:val="28"/>
          <w:szCs w:val="28"/>
          <w:rtl/>
        </w:rPr>
        <w:t>التمويل والدعم المالي</w:t>
      </w:r>
    </w:p>
    <w:p w:rsidR="008C3C88" w:rsidRPr="00E56A4A" w:rsidRDefault="00E56A4A" w:rsidP="008C3C88">
      <w:pPr>
        <w:bidi/>
        <w:spacing w:after="0" w:line="276" w:lineRule="auto"/>
        <w:rPr>
          <w:rFonts w:ascii="Simplified Arabic" w:hAnsi="Simplified Arabic" w:cs="Simplified Arabic"/>
          <w:i/>
          <w:iCs/>
          <w:sz w:val="28"/>
          <w:szCs w:val="28"/>
        </w:rPr>
      </w:pPr>
      <w:r w:rsidRPr="00E56A4A">
        <w:rPr>
          <w:rFonts w:ascii="Simplified Arabic" w:hAnsi="Simplified Arabic" w:cs="Simplified Arabic"/>
          <w:i/>
          <w:iCs/>
          <w:sz w:val="28"/>
          <w:szCs w:val="28"/>
          <w:rtl/>
        </w:rPr>
        <w:t>يُعد التمويل أحد أبرز محددات نجاح المؤسسات الناشئة، خاصة في المراحل الأولى، حيث يتطلب التحول الرقمي استثمارات معتبرة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Blank &amp; Dorf, 2012</w:t>
      </w:r>
      <w:r w:rsidRPr="00E56A4A">
        <w:rPr>
          <w:rFonts w:ascii="Simplified Arabic" w:hAnsi="Simplified Arabic" w:cs="Simplified Arabic"/>
          <w:i/>
          <w:iCs/>
          <w:sz w:val="28"/>
          <w:szCs w:val="28"/>
        </w:rPr>
        <w:t>).</w:t>
      </w:r>
    </w:p>
    <w:p w:rsidR="00E56A4A" w:rsidRPr="00E56A4A" w:rsidRDefault="009A5D6E" w:rsidP="008C3C88">
      <w:pPr>
        <w:bidi/>
        <w:spacing w:after="0" w:line="276" w:lineRule="auto"/>
        <w:jc w:val="both"/>
        <w:rPr>
          <w:rFonts w:ascii="Simplified Arabic" w:hAnsi="Simplified Arabic" w:cs="Simplified Arabic"/>
          <w:b/>
          <w:bCs/>
          <w:i/>
          <w:iCs/>
          <w:sz w:val="28"/>
          <w:szCs w:val="28"/>
        </w:rPr>
      </w:pPr>
      <w:r>
        <w:rPr>
          <w:rFonts w:ascii="Simplified Arabic" w:hAnsi="Simplified Arabic" w:cs="Simplified Arabic" w:hint="cs"/>
          <w:b/>
          <w:bCs/>
          <w:i/>
          <w:iCs/>
          <w:sz w:val="28"/>
          <w:szCs w:val="28"/>
          <w:rtl/>
        </w:rPr>
        <w:t xml:space="preserve">7.3. </w:t>
      </w:r>
      <w:r w:rsidR="00E56A4A" w:rsidRPr="00E56A4A">
        <w:rPr>
          <w:rFonts w:ascii="Simplified Arabic" w:hAnsi="Simplified Arabic" w:cs="Simplified Arabic"/>
          <w:b/>
          <w:bCs/>
          <w:i/>
          <w:iCs/>
          <w:sz w:val="28"/>
          <w:szCs w:val="28"/>
        </w:rPr>
        <w:t xml:space="preserve"> </w:t>
      </w:r>
      <w:r w:rsidR="00E56A4A" w:rsidRPr="00E56A4A">
        <w:rPr>
          <w:rFonts w:ascii="Simplified Arabic" w:hAnsi="Simplified Arabic" w:cs="Simplified Arabic"/>
          <w:b/>
          <w:bCs/>
          <w:i/>
          <w:iCs/>
          <w:sz w:val="28"/>
          <w:szCs w:val="28"/>
          <w:rtl/>
        </w:rPr>
        <w:t>دور حاضنات ومسرعات الأعمال</w:t>
      </w:r>
    </w:p>
    <w:p w:rsidR="00E56A4A" w:rsidRPr="00E56A4A" w:rsidRDefault="00E56A4A" w:rsidP="008C3C88">
      <w:pPr>
        <w:bidi/>
        <w:spacing w:after="0" w:line="276" w:lineRule="auto"/>
        <w:rPr>
          <w:rFonts w:ascii="Simplified Arabic" w:hAnsi="Simplified Arabic" w:cs="Simplified Arabic"/>
          <w:i/>
          <w:iCs/>
          <w:sz w:val="28"/>
          <w:szCs w:val="28"/>
        </w:rPr>
      </w:pPr>
      <w:r w:rsidRPr="00E56A4A">
        <w:rPr>
          <w:rFonts w:ascii="Simplified Arabic" w:hAnsi="Simplified Arabic" w:cs="Simplified Arabic"/>
          <w:i/>
          <w:iCs/>
          <w:sz w:val="28"/>
          <w:szCs w:val="28"/>
          <w:rtl/>
        </w:rPr>
        <w:t>تسهم حاضنات ومسرعات الأعمال في مرافقة المؤسسات الناشئة من خلال التوجيه، التدريب، وبناء الشبكات المهنية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Hausberg &amp; Korreck, 2020</w:t>
      </w:r>
      <w:r w:rsidR="008C3C88" w:rsidRPr="00E56A4A">
        <w:rPr>
          <w:rFonts w:ascii="Simplified Arabic" w:hAnsi="Simplified Arabic" w:cs="Simplified Arabic"/>
          <w:i/>
          <w:iCs/>
          <w:sz w:val="28"/>
          <w:szCs w:val="28"/>
        </w:rPr>
        <w:t>)</w:t>
      </w:r>
    </w:p>
    <w:p w:rsidR="00E56A4A" w:rsidRPr="00E56A4A" w:rsidRDefault="009A5D6E" w:rsidP="008C3C88">
      <w:pPr>
        <w:bidi/>
        <w:spacing w:after="0" w:line="276" w:lineRule="auto"/>
        <w:jc w:val="both"/>
        <w:rPr>
          <w:rFonts w:ascii="Simplified Arabic" w:hAnsi="Simplified Arabic" w:cs="Simplified Arabic"/>
          <w:b/>
          <w:bCs/>
          <w:i/>
          <w:iCs/>
          <w:sz w:val="28"/>
          <w:szCs w:val="28"/>
        </w:rPr>
      </w:pPr>
      <w:r>
        <w:rPr>
          <w:rFonts w:ascii="Simplified Arabic" w:hAnsi="Simplified Arabic" w:cs="Simplified Arabic" w:hint="cs"/>
          <w:b/>
          <w:bCs/>
          <w:i/>
          <w:iCs/>
          <w:sz w:val="28"/>
          <w:szCs w:val="28"/>
          <w:rtl/>
        </w:rPr>
        <w:lastRenderedPageBreak/>
        <w:t xml:space="preserve">8.3. </w:t>
      </w:r>
      <w:r w:rsidR="00E56A4A" w:rsidRPr="00E56A4A">
        <w:rPr>
          <w:rFonts w:ascii="Simplified Arabic" w:hAnsi="Simplified Arabic" w:cs="Simplified Arabic"/>
          <w:b/>
          <w:bCs/>
          <w:i/>
          <w:iCs/>
          <w:sz w:val="28"/>
          <w:szCs w:val="28"/>
          <w:rtl/>
        </w:rPr>
        <w:t>الإطار القانوني والتنظيمي</w:t>
      </w:r>
    </w:p>
    <w:p w:rsidR="00E56A4A" w:rsidRDefault="00E56A4A" w:rsidP="008C3C88">
      <w:pPr>
        <w:bidi/>
        <w:spacing w:after="0" w:line="276" w:lineRule="auto"/>
        <w:jc w:val="both"/>
        <w:rPr>
          <w:rFonts w:ascii="Simplified Arabic" w:hAnsi="Simplified Arabic" w:cs="Simplified Arabic"/>
          <w:i/>
          <w:iCs/>
          <w:sz w:val="28"/>
          <w:szCs w:val="28"/>
          <w:rtl/>
        </w:rPr>
      </w:pPr>
      <w:r w:rsidRPr="00E56A4A">
        <w:rPr>
          <w:rFonts w:ascii="Simplified Arabic" w:hAnsi="Simplified Arabic" w:cs="Simplified Arabic"/>
          <w:i/>
          <w:iCs/>
          <w:sz w:val="28"/>
          <w:szCs w:val="28"/>
          <w:rtl/>
        </w:rPr>
        <w:t>يمثل الإطار القانوني المحفّز عنصرًا أساسيًا في دعم الابتكار والتحول الرقمي، خاصة فيما يتعلق بالتجارة الإلكترونية، حماية البيانات، والملكية الفكرية</w:t>
      </w:r>
      <w:r w:rsidRPr="00E56A4A">
        <w:rPr>
          <w:rFonts w:ascii="Simplified Arabic" w:hAnsi="Simplified Arabic" w:cs="Simplified Arabic"/>
          <w:i/>
          <w:iCs/>
          <w:sz w:val="28"/>
          <w:szCs w:val="28"/>
        </w:rPr>
        <w:t xml:space="preserve"> (</w:t>
      </w:r>
      <w:r w:rsidRPr="00E56A4A">
        <w:rPr>
          <w:rFonts w:asciiTheme="majorBidi" w:hAnsiTheme="majorBidi" w:cstheme="majorBidi"/>
          <w:i/>
          <w:iCs/>
          <w:sz w:val="24"/>
          <w:szCs w:val="24"/>
        </w:rPr>
        <w:t>OECD, 2020</w:t>
      </w:r>
      <w:r w:rsidRPr="00E56A4A">
        <w:rPr>
          <w:rFonts w:ascii="Simplified Arabic" w:hAnsi="Simplified Arabic" w:cs="Simplified Arabic"/>
          <w:i/>
          <w:iCs/>
          <w:sz w:val="28"/>
          <w:szCs w:val="28"/>
        </w:rPr>
        <w:t>).</w:t>
      </w:r>
    </w:p>
    <w:p w:rsidR="00C67741" w:rsidRPr="00E56A4A" w:rsidRDefault="00C67741" w:rsidP="00C67741">
      <w:pPr>
        <w:bidi/>
        <w:spacing w:after="0" w:line="276" w:lineRule="auto"/>
        <w:jc w:val="both"/>
        <w:rPr>
          <w:rFonts w:ascii="Simplified Arabic" w:hAnsi="Simplified Arabic" w:cs="Simplified Arabic" w:hint="cs"/>
          <w:i/>
          <w:iCs/>
          <w:sz w:val="28"/>
          <w:szCs w:val="28"/>
          <w:rtl/>
          <w:lang w:bidi="ar-DZ"/>
        </w:rPr>
      </w:pPr>
    </w:p>
    <w:p w:rsidR="008C3C88" w:rsidRPr="00C67741" w:rsidRDefault="008C3C88" w:rsidP="00C67741">
      <w:pPr>
        <w:pStyle w:val="Paragraphedeliste"/>
        <w:numPr>
          <w:ilvl w:val="0"/>
          <w:numId w:val="35"/>
        </w:numPr>
        <w:bidi/>
        <w:jc w:val="both"/>
        <w:rPr>
          <w:rFonts w:ascii="Simplified Arabic" w:hAnsi="Simplified Arabic" w:cs="Simplified Arabic"/>
          <w:b/>
          <w:bCs/>
          <w:sz w:val="28"/>
          <w:szCs w:val="28"/>
          <w:rtl/>
        </w:rPr>
      </w:pPr>
      <w:r w:rsidRPr="00C67741">
        <w:rPr>
          <w:rFonts w:ascii="Simplified Arabic" w:hAnsi="Simplified Arabic" w:cs="Simplified Arabic" w:hint="cs"/>
          <w:b/>
          <w:bCs/>
          <w:sz w:val="28"/>
          <w:szCs w:val="28"/>
          <w:rtl/>
        </w:rPr>
        <w:t>خاتمة</w:t>
      </w:r>
    </w:p>
    <w:p w:rsidR="008C3C88" w:rsidRPr="008C3C88" w:rsidRDefault="008C3C88" w:rsidP="008C3C88">
      <w:pPr>
        <w:bidi/>
        <w:jc w:val="both"/>
        <w:rPr>
          <w:rFonts w:ascii="Simplified Arabic" w:hAnsi="Simplified Arabic" w:cs="Simplified Arabic"/>
          <w:sz w:val="28"/>
          <w:szCs w:val="28"/>
        </w:rPr>
      </w:pPr>
      <w:r>
        <w:rPr>
          <w:rFonts w:ascii="Simplified Arabic" w:hAnsi="Simplified Arabic" w:cs="Simplified Arabic" w:hint="cs"/>
          <w:sz w:val="28"/>
          <w:szCs w:val="28"/>
          <w:rtl/>
        </w:rPr>
        <w:t xml:space="preserve">  ت</w:t>
      </w:r>
      <w:r w:rsidRPr="008C3C88">
        <w:rPr>
          <w:rFonts w:ascii="Simplified Arabic" w:hAnsi="Simplified Arabic" w:cs="Simplified Arabic"/>
          <w:sz w:val="28"/>
          <w:szCs w:val="28"/>
          <w:rtl/>
        </w:rPr>
        <w:t>برز نتائج هذه الدراسة أن نجاح المؤسسات الناشئة في ظل التحول الرقمي لم يعد مرتبطًا بعامل منفرد، بل هو محصلة تكامل مجموعة من المتطلبات الاستراتيجية، التكنولوجية، البشرية، التمويلية والتشريعية. وقد بيّنت الدراسة أن التحول الرقمي يمثل فرصة حقيقية للمؤسسات الناشئة من أجل تعزيز الابتكار، تحسين الأداء، تقليص التكاليف، وتوسيع نطاق النشاط نحو أسواق جديدة</w:t>
      </w:r>
      <w:r w:rsidRPr="008C3C88">
        <w:rPr>
          <w:rFonts w:ascii="Simplified Arabic" w:hAnsi="Simplified Arabic" w:cs="Simplified Arabic"/>
          <w:sz w:val="28"/>
          <w:szCs w:val="28"/>
        </w:rPr>
        <w:t>.</w:t>
      </w:r>
    </w:p>
    <w:p w:rsidR="008C3C88" w:rsidRPr="008C3C88" w:rsidRDefault="008C3C88" w:rsidP="008C3C88">
      <w:pPr>
        <w:bidi/>
        <w:jc w:val="both"/>
        <w:rPr>
          <w:rFonts w:ascii="Simplified Arabic" w:hAnsi="Simplified Arabic" w:cs="Simplified Arabic"/>
          <w:sz w:val="28"/>
          <w:szCs w:val="28"/>
        </w:rPr>
      </w:pPr>
      <w:r w:rsidRPr="008C3C88">
        <w:rPr>
          <w:rFonts w:ascii="Simplified Arabic" w:hAnsi="Simplified Arabic" w:cs="Simplified Arabic"/>
          <w:sz w:val="28"/>
          <w:szCs w:val="28"/>
          <w:rtl/>
        </w:rPr>
        <w:t>غير أن تحقيق هذه الأهداف يظل مرهونًا بمدى جاهزية البيئة الرقمية، وتوفر الكفاءات البشرية المؤهلة، وفعالية آليات التمويل، إضافة إلى وجود إطار قانوني مرن ومحفّز. وعليه، توصي الدراسة بضرورة تعزيز التنسيق بين الدولة، الجامعات، وحاضنات الأعمال، والقطاع الخاص، من أجل بناء منظومة وطنية متكاملة لدعم ريادة الأعمال الرقمية وتحقيق التنمية الاقتصادية المستدامة</w:t>
      </w:r>
      <w:r w:rsidRPr="008C3C88">
        <w:rPr>
          <w:rFonts w:ascii="Simplified Arabic" w:hAnsi="Simplified Arabic" w:cs="Simplified Arabic"/>
          <w:sz w:val="28"/>
          <w:szCs w:val="28"/>
        </w:rPr>
        <w:t>.</w:t>
      </w:r>
    </w:p>
    <w:p w:rsidR="00F0705A" w:rsidRPr="00F0705A" w:rsidRDefault="00F0705A" w:rsidP="00F0705A">
      <w:pPr>
        <w:bidi/>
        <w:spacing w:after="0"/>
        <w:jc w:val="both"/>
        <w:rPr>
          <w:rFonts w:asciiTheme="majorBidi" w:hAnsiTheme="majorBidi" w:cstheme="majorBidi"/>
          <w:sz w:val="24"/>
          <w:szCs w:val="24"/>
        </w:rPr>
      </w:pPr>
      <w:r w:rsidRPr="00F0705A">
        <w:rPr>
          <w:rFonts w:ascii="Simplified Arabic" w:hAnsi="Simplified Arabic" w:cs="Simplified Arabic"/>
          <w:b/>
          <w:bCs/>
          <w:sz w:val="28"/>
          <w:szCs w:val="28"/>
          <w:rtl/>
        </w:rPr>
        <w:t>قائمة المراجع</w:t>
      </w:r>
      <w:r w:rsidRPr="00F0705A">
        <w:rPr>
          <w:rFonts w:ascii="Simplified Arabic" w:hAnsi="Simplified Arabic" w:cs="Simplified Arabic"/>
          <w:b/>
          <w:bCs/>
          <w:sz w:val="28"/>
          <w:szCs w:val="28"/>
        </w:rPr>
        <w:t>:</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Bharadwaj, A., El Sawy, O. A., Pavlou, P. A., &amp; Venkatraman, N. (2013). Digital business </w:t>
      </w:r>
      <w:proofErr w:type="gramStart"/>
      <w:r w:rsidRPr="00F0705A">
        <w:rPr>
          <w:rFonts w:asciiTheme="majorBidi" w:hAnsiTheme="majorBidi" w:cstheme="majorBidi"/>
          <w:sz w:val="24"/>
          <w:szCs w:val="24"/>
        </w:rPr>
        <w:t>strategy:</w:t>
      </w:r>
      <w:proofErr w:type="gramEnd"/>
      <w:r w:rsidRPr="00F0705A">
        <w:rPr>
          <w:rFonts w:asciiTheme="majorBidi" w:hAnsiTheme="majorBidi" w:cstheme="majorBidi"/>
          <w:sz w:val="24"/>
          <w:szCs w:val="24"/>
        </w:rPr>
        <w:t xml:space="preserve"> Toward a next generation of insights. MIS Quarterly, 37(2), 471–482.</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Blank, S. (2013). The startup owner's </w:t>
      </w:r>
      <w:proofErr w:type="gramStart"/>
      <w:r w:rsidRPr="00F0705A">
        <w:rPr>
          <w:rFonts w:asciiTheme="majorBidi" w:hAnsiTheme="majorBidi" w:cstheme="majorBidi"/>
          <w:sz w:val="24"/>
          <w:szCs w:val="24"/>
        </w:rPr>
        <w:t>manual:</w:t>
      </w:r>
      <w:proofErr w:type="gramEnd"/>
      <w:r w:rsidRPr="00F0705A">
        <w:rPr>
          <w:rFonts w:asciiTheme="majorBidi" w:hAnsiTheme="majorBidi" w:cstheme="majorBidi"/>
          <w:sz w:val="24"/>
          <w:szCs w:val="24"/>
        </w:rPr>
        <w:t xml:space="preserve"> The step-by-step guide for building a great company. K&amp;S Ranch.</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Blank, S., &amp; Dorf, B. (2012). The startup owner's </w:t>
      </w:r>
      <w:proofErr w:type="gramStart"/>
      <w:r w:rsidRPr="00F0705A">
        <w:rPr>
          <w:rFonts w:asciiTheme="majorBidi" w:hAnsiTheme="majorBidi" w:cstheme="majorBidi"/>
          <w:sz w:val="24"/>
          <w:szCs w:val="24"/>
        </w:rPr>
        <w:t>manual:</w:t>
      </w:r>
      <w:proofErr w:type="gramEnd"/>
      <w:r w:rsidRPr="00F0705A">
        <w:rPr>
          <w:rFonts w:asciiTheme="majorBidi" w:hAnsiTheme="majorBidi" w:cstheme="majorBidi"/>
          <w:sz w:val="24"/>
          <w:szCs w:val="24"/>
        </w:rPr>
        <w:t xml:space="preserve"> The step-by-step guide for building a great company. </w:t>
      </w:r>
      <w:proofErr w:type="gramStart"/>
      <w:r w:rsidRPr="00F0705A">
        <w:rPr>
          <w:rFonts w:asciiTheme="majorBidi" w:hAnsiTheme="majorBidi" w:cstheme="majorBidi"/>
          <w:sz w:val="24"/>
          <w:szCs w:val="24"/>
        </w:rPr>
        <w:t>Pescadero:</w:t>
      </w:r>
      <w:proofErr w:type="gramEnd"/>
      <w:r w:rsidRPr="00F0705A">
        <w:rPr>
          <w:rFonts w:asciiTheme="majorBidi" w:hAnsiTheme="majorBidi" w:cstheme="majorBidi"/>
          <w:sz w:val="24"/>
          <w:szCs w:val="24"/>
        </w:rPr>
        <w:t xml:space="preserve"> K&amp;S Ranch.</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Davenport, T. H., &amp; Westerman, G. (2018). Why so many high-profile digital transformations fail. Harvard Business Review.</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Hausberg, J. P., &amp; Korreck, S. (2020). Business incubators and </w:t>
      </w:r>
      <w:proofErr w:type="gramStart"/>
      <w:r w:rsidRPr="00F0705A">
        <w:rPr>
          <w:rFonts w:asciiTheme="majorBidi" w:hAnsiTheme="majorBidi" w:cstheme="majorBidi"/>
          <w:sz w:val="24"/>
          <w:szCs w:val="24"/>
        </w:rPr>
        <w:t>accelerators:</w:t>
      </w:r>
      <w:proofErr w:type="gramEnd"/>
      <w:r w:rsidRPr="00F0705A">
        <w:rPr>
          <w:rFonts w:asciiTheme="majorBidi" w:hAnsiTheme="majorBidi" w:cstheme="majorBidi"/>
          <w:sz w:val="24"/>
          <w:szCs w:val="24"/>
        </w:rPr>
        <w:t xml:space="preserve"> A </w:t>
      </w:r>
      <w:proofErr w:type="spellStart"/>
      <w:r w:rsidRPr="00F0705A">
        <w:rPr>
          <w:rFonts w:asciiTheme="majorBidi" w:hAnsiTheme="majorBidi" w:cstheme="majorBidi"/>
          <w:sz w:val="24"/>
          <w:szCs w:val="24"/>
        </w:rPr>
        <w:t>co</w:t>
      </w:r>
      <w:proofErr w:type="spellEnd"/>
      <w:r w:rsidRPr="00F0705A">
        <w:rPr>
          <w:rFonts w:asciiTheme="majorBidi" w:hAnsiTheme="majorBidi" w:cstheme="majorBidi"/>
          <w:sz w:val="24"/>
          <w:szCs w:val="24"/>
        </w:rPr>
        <w:t>-citation and bibliometric analysis. Journal of Business Research, 113, 31–44.</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Kane, G. C., Palmer, D., Phillips, A. N., Kiron, D., &amp; Buckley, N. (2015). Strategy, not technology, drives digital transformation. MIT Sloan Management Review and Deloitte University Press.</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Kane, G. C., Palmer, D., Phillips, A., Kiron, D., &amp; Buckley, N. (2016). Aligning the organization for its digital future. MIT Sloan Management Review.</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Kotler, P., Kartajaya, H., &amp; Setiawan, I. (2021). Marketing 5.0: Technology for humanity. Wiley.</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OECD. (2019). The digital transformation of SMEs. </w:t>
      </w:r>
      <w:proofErr w:type="gramStart"/>
      <w:r w:rsidRPr="00F0705A">
        <w:rPr>
          <w:rFonts w:asciiTheme="majorBidi" w:hAnsiTheme="majorBidi" w:cstheme="majorBidi"/>
          <w:sz w:val="24"/>
          <w:szCs w:val="24"/>
        </w:rPr>
        <w:t>Paris:</w:t>
      </w:r>
      <w:proofErr w:type="gramEnd"/>
      <w:r w:rsidRPr="00F0705A">
        <w:rPr>
          <w:rFonts w:asciiTheme="majorBidi" w:hAnsiTheme="majorBidi" w:cstheme="majorBidi"/>
          <w:sz w:val="24"/>
          <w:szCs w:val="24"/>
        </w:rPr>
        <w:t xml:space="preserve"> OECD Publishing.</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OECD. (2020). Digital economy outlook 2020. OECD Publishing.</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Osterwalder, A., &amp; Pigneur, Y. (2010). Business model </w:t>
      </w:r>
      <w:proofErr w:type="gramStart"/>
      <w:r w:rsidRPr="00F0705A">
        <w:rPr>
          <w:rFonts w:asciiTheme="majorBidi" w:hAnsiTheme="majorBidi" w:cstheme="majorBidi"/>
          <w:sz w:val="24"/>
          <w:szCs w:val="24"/>
        </w:rPr>
        <w:t>generation:</w:t>
      </w:r>
      <w:proofErr w:type="gramEnd"/>
      <w:r w:rsidRPr="00F0705A">
        <w:rPr>
          <w:rFonts w:asciiTheme="majorBidi" w:hAnsiTheme="majorBidi" w:cstheme="majorBidi"/>
          <w:sz w:val="24"/>
          <w:szCs w:val="24"/>
        </w:rPr>
        <w:t xml:space="preserve"> A handbook for visionaries, game changers, and challengers. Wiley.</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lastRenderedPageBreak/>
        <w:t xml:space="preserve">Ries, E. (2011). The lean </w:t>
      </w:r>
      <w:proofErr w:type="gramStart"/>
      <w:r w:rsidRPr="00F0705A">
        <w:rPr>
          <w:rFonts w:asciiTheme="majorBidi" w:hAnsiTheme="majorBidi" w:cstheme="majorBidi"/>
          <w:sz w:val="24"/>
          <w:szCs w:val="24"/>
        </w:rPr>
        <w:t>startup:</w:t>
      </w:r>
      <w:proofErr w:type="gramEnd"/>
      <w:r w:rsidRPr="00F0705A">
        <w:rPr>
          <w:rFonts w:asciiTheme="majorBidi" w:hAnsiTheme="majorBidi" w:cstheme="majorBidi"/>
          <w:sz w:val="24"/>
          <w:szCs w:val="24"/>
        </w:rPr>
        <w:t xml:space="preserve"> How today's entrepreneurs use continuous innovation to create radically successful businesses. Crown Business.</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Teece, D. J. (2018). Business models and dynamic capabilities. Long Range Planning, 51(1), 40–49.</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Verhoef, P. C., Broekhuizen, T., Bart, Y., Bhattacharya, A., Qi Dong, J., Fabian, N., &amp; Haenlein, M. (2021). Digital transformation: A multidisciplinary reflection and research agenda. Journal of Business Research, 122, 889–901.</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Vial, G. (2019). Understanding digital </w:t>
      </w:r>
      <w:proofErr w:type="gramStart"/>
      <w:r w:rsidRPr="00F0705A">
        <w:rPr>
          <w:rFonts w:asciiTheme="majorBidi" w:hAnsiTheme="majorBidi" w:cstheme="majorBidi"/>
          <w:sz w:val="24"/>
          <w:szCs w:val="24"/>
        </w:rPr>
        <w:t>transformation:</w:t>
      </w:r>
      <w:proofErr w:type="gramEnd"/>
      <w:r w:rsidRPr="00F0705A">
        <w:rPr>
          <w:rFonts w:asciiTheme="majorBidi" w:hAnsiTheme="majorBidi" w:cstheme="majorBidi"/>
          <w:sz w:val="24"/>
          <w:szCs w:val="24"/>
        </w:rPr>
        <w:t xml:space="preserve"> A review and a research agenda. The Journal of Strategic Information Systems, 28(2), 118–144.</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Westerman, G., Bonnet, D., &amp; McAfee, A. (2014). Leading </w:t>
      </w:r>
      <w:proofErr w:type="gramStart"/>
      <w:r w:rsidRPr="00F0705A">
        <w:rPr>
          <w:rFonts w:asciiTheme="majorBidi" w:hAnsiTheme="majorBidi" w:cstheme="majorBidi"/>
          <w:sz w:val="24"/>
          <w:szCs w:val="24"/>
        </w:rPr>
        <w:t>digital:</w:t>
      </w:r>
      <w:proofErr w:type="gramEnd"/>
      <w:r w:rsidRPr="00F0705A">
        <w:rPr>
          <w:rFonts w:asciiTheme="majorBidi" w:hAnsiTheme="majorBidi" w:cstheme="majorBidi"/>
          <w:sz w:val="24"/>
          <w:szCs w:val="24"/>
        </w:rPr>
        <w:t xml:space="preserve"> Turning technology into business transformation. Harvard Business Review Press.</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 xml:space="preserve">World Bank. (2020). Entrepreneurship and job creation in developing countries. Washington, </w:t>
      </w:r>
      <w:proofErr w:type="gramStart"/>
      <w:r w:rsidRPr="00F0705A">
        <w:rPr>
          <w:rFonts w:asciiTheme="majorBidi" w:hAnsiTheme="majorBidi" w:cstheme="majorBidi"/>
          <w:sz w:val="24"/>
          <w:szCs w:val="24"/>
        </w:rPr>
        <w:t>DC:</w:t>
      </w:r>
      <w:proofErr w:type="gramEnd"/>
      <w:r w:rsidRPr="00F0705A">
        <w:rPr>
          <w:rFonts w:asciiTheme="majorBidi" w:hAnsiTheme="majorBidi" w:cstheme="majorBidi"/>
          <w:sz w:val="24"/>
          <w:szCs w:val="24"/>
        </w:rPr>
        <w:t xml:space="preserve"> World Bank.</w:t>
      </w:r>
    </w:p>
    <w:p w:rsidR="00F0705A" w:rsidRPr="00F0705A" w:rsidRDefault="00F0705A" w:rsidP="00F0705A">
      <w:pPr>
        <w:numPr>
          <w:ilvl w:val="0"/>
          <w:numId w:val="40"/>
        </w:numPr>
        <w:spacing w:after="0"/>
        <w:jc w:val="both"/>
        <w:rPr>
          <w:rFonts w:asciiTheme="majorBidi" w:hAnsiTheme="majorBidi" w:cstheme="majorBidi"/>
          <w:sz w:val="24"/>
          <w:szCs w:val="24"/>
        </w:rPr>
      </w:pPr>
      <w:r w:rsidRPr="00F0705A">
        <w:rPr>
          <w:rFonts w:asciiTheme="majorBidi" w:hAnsiTheme="majorBidi" w:cstheme="majorBidi"/>
          <w:sz w:val="24"/>
          <w:szCs w:val="24"/>
        </w:rPr>
        <w:t>UNDP. (2021). Digital entrepreneurship and sustainable development. United Nations Development Programme.</w:t>
      </w:r>
    </w:p>
    <w:p w:rsidR="009A5D6E" w:rsidRPr="00F0705A" w:rsidRDefault="009A5D6E" w:rsidP="00F0705A">
      <w:pPr>
        <w:spacing w:after="0"/>
        <w:jc w:val="both"/>
        <w:rPr>
          <w:rFonts w:asciiTheme="majorBidi" w:hAnsiTheme="majorBidi" w:cstheme="majorBidi"/>
          <w:sz w:val="24"/>
          <w:szCs w:val="24"/>
        </w:rPr>
      </w:pPr>
    </w:p>
    <w:sectPr w:rsidR="009A5D6E" w:rsidRPr="00F070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1A5C" w:rsidRDefault="00261A5C" w:rsidP="0060599C">
      <w:pPr>
        <w:spacing w:after="0" w:line="240" w:lineRule="auto"/>
      </w:pPr>
      <w:r>
        <w:separator/>
      </w:r>
    </w:p>
  </w:endnote>
  <w:endnote w:type="continuationSeparator" w:id="0">
    <w:p w:rsidR="00261A5C" w:rsidRDefault="00261A5C" w:rsidP="00605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859730"/>
      <w:docPartObj>
        <w:docPartGallery w:val="Page Numbers (Bottom of Page)"/>
        <w:docPartUnique/>
      </w:docPartObj>
    </w:sdtPr>
    <w:sdtContent>
      <w:p w:rsidR="0060599C" w:rsidRDefault="0060599C">
        <w:pPr>
          <w:pStyle w:val="Pieddepage"/>
          <w:jc w:val="center"/>
        </w:pPr>
        <w:r>
          <w:fldChar w:fldCharType="begin"/>
        </w:r>
        <w:r>
          <w:instrText>PAGE   \* MERGEFORMAT</w:instrText>
        </w:r>
        <w:r>
          <w:fldChar w:fldCharType="separate"/>
        </w:r>
        <w:r>
          <w:t>2</w:t>
        </w:r>
        <w:r>
          <w:fldChar w:fldCharType="end"/>
        </w:r>
      </w:p>
    </w:sdtContent>
  </w:sdt>
  <w:p w:rsidR="0060599C" w:rsidRDefault="006059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1A5C" w:rsidRDefault="00261A5C" w:rsidP="0060599C">
      <w:pPr>
        <w:spacing w:after="0" w:line="240" w:lineRule="auto"/>
      </w:pPr>
      <w:r>
        <w:separator/>
      </w:r>
    </w:p>
  </w:footnote>
  <w:footnote w:type="continuationSeparator" w:id="0">
    <w:p w:rsidR="00261A5C" w:rsidRDefault="00261A5C" w:rsidP="00605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E87"/>
    <w:multiLevelType w:val="multilevel"/>
    <w:tmpl w:val="451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E25CF"/>
    <w:multiLevelType w:val="hybridMultilevel"/>
    <w:tmpl w:val="6D84F64C"/>
    <w:lvl w:ilvl="0" w:tplc="FB4635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6D3038"/>
    <w:multiLevelType w:val="multilevel"/>
    <w:tmpl w:val="40347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BA0D2C"/>
    <w:multiLevelType w:val="multilevel"/>
    <w:tmpl w:val="11F2F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4056"/>
    <w:multiLevelType w:val="hybridMultilevel"/>
    <w:tmpl w:val="576669C0"/>
    <w:lvl w:ilvl="0" w:tplc="F3B646C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3BE114F"/>
    <w:multiLevelType w:val="multilevel"/>
    <w:tmpl w:val="8768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F44F7"/>
    <w:multiLevelType w:val="multilevel"/>
    <w:tmpl w:val="FEDC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CC097D"/>
    <w:multiLevelType w:val="multilevel"/>
    <w:tmpl w:val="7158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A7DB3"/>
    <w:multiLevelType w:val="hybridMultilevel"/>
    <w:tmpl w:val="6EF630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1E03E95"/>
    <w:multiLevelType w:val="multilevel"/>
    <w:tmpl w:val="469C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F06A2"/>
    <w:multiLevelType w:val="multilevel"/>
    <w:tmpl w:val="A6744E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5412A"/>
    <w:multiLevelType w:val="multilevel"/>
    <w:tmpl w:val="4E30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F2EF2"/>
    <w:multiLevelType w:val="multilevel"/>
    <w:tmpl w:val="867A8D5C"/>
    <w:lvl w:ilvl="0">
      <w:start w:val="1"/>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2F9E7DCB"/>
    <w:multiLevelType w:val="multilevel"/>
    <w:tmpl w:val="0DF017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arabicAlpha"/>
      <w:lvlText w:val="%3-"/>
      <w:lvlJc w:val="left"/>
      <w:pPr>
        <w:ind w:left="2160" w:hanging="360"/>
      </w:pPr>
      <w:rPr>
        <w:rFonts w:hint="default"/>
        <w:b/>
      </w:rPr>
    </w:lvl>
    <w:lvl w:ilvl="3">
      <w:start w:val="2"/>
      <w:numFmt w:val="arabicAlpha"/>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852C7"/>
    <w:multiLevelType w:val="multilevel"/>
    <w:tmpl w:val="C95EB54C"/>
    <w:lvl w:ilvl="0">
      <w:start w:val="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0A1871"/>
    <w:multiLevelType w:val="multilevel"/>
    <w:tmpl w:val="9F06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4454B1"/>
    <w:multiLevelType w:val="multilevel"/>
    <w:tmpl w:val="89003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3D5E5E"/>
    <w:multiLevelType w:val="multilevel"/>
    <w:tmpl w:val="E480C75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401F3334"/>
    <w:multiLevelType w:val="multilevel"/>
    <w:tmpl w:val="3AD4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527827"/>
    <w:multiLevelType w:val="multilevel"/>
    <w:tmpl w:val="9C54B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603C28"/>
    <w:multiLevelType w:val="hybridMultilevel"/>
    <w:tmpl w:val="6C1CD584"/>
    <w:lvl w:ilvl="0" w:tplc="E80CAD7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A101AF"/>
    <w:multiLevelType w:val="multilevel"/>
    <w:tmpl w:val="A7B0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D7EC9"/>
    <w:multiLevelType w:val="multilevel"/>
    <w:tmpl w:val="8BFA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84C0A"/>
    <w:multiLevelType w:val="multilevel"/>
    <w:tmpl w:val="E5E0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5B5922"/>
    <w:multiLevelType w:val="multilevel"/>
    <w:tmpl w:val="7DE0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E0D99"/>
    <w:multiLevelType w:val="multilevel"/>
    <w:tmpl w:val="C9D0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D223C0"/>
    <w:multiLevelType w:val="multilevel"/>
    <w:tmpl w:val="56AE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6612CC"/>
    <w:multiLevelType w:val="multilevel"/>
    <w:tmpl w:val="7D86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171573"/>
    <w:multiLevelType w:val="multilevel"/>
    <w:tmpl w:val="0420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663A38"/>
    <w:multiLevelType w:val="multilevel"/>
    <w:tmpl w:val="9342B0B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FC019B1"/>
    <w:multiLevelType w:val="multilevel"/>
    <w:tmpl w:val="8E12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02076D"/>
    <w:multiLevelType w:val="multilevel"/>
    <w:tmpl w:val="075E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0307E6"/>
    <w:multiLevelType w:val="multilevel"/>
    <w:tmpl w:val="D43232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ajorBidi" w:hAnsiTheme="majorBidi" w:cstheme="majorBidi" w:hint="default"/>
        <w:b w:val="0"/>
      </w:rPr>
    </w:lvl>
    <w:lvl w:ilvl="2">
      <w:start w:val="1"/>
      <w:numFmt w:val="decimal"/>
      <w:isLgl/>
      <w:lvlText w:val="%1.%2.%3."/>
      <w:lvlJc w:val="left"/>
      <w:pPr>
        <w:ind w:left="1080" w:hanging="720"/>
      </w:pPr>
      <w:rPr>
        <w:rFonts w:asciiTheme="majorBidi" w:hAnsiTheme="majorBidi" w:cstheme="majorBidi" w:hint="default"/>
        <w:b w:val="0"/>
      </w:rPr>
    </w:lvl>
    <w:lvl w:ilvl="3">
      <w:start w:val="1"/>
      <w:numFmt w:val="decimal"/>
      <w:isLgl/>
      <w:lvlText w:val="%1.%2.%3.%4."/>
      <w:lvlJc w:val="left"/>
      <w:pPr>
        <w:ind w:left="1440" w:hanging="1080"/>
      </w:pPr>
      <w:rPr>
        <w:rFonts w:asciiTheme="majorBidi" w:hAnsiTheme="majorBidi" w:cstheme="majorBidi" w:hint="default"/>
        <w:b w:val="0"/>
      </w:rPr>
    </w:lvl>
    <w:lvl w:ilvl="4">
      <w:start w:val="1"/>
      <w:numFmt w:val="decimal"/>
      <w:isLgl/>
      <w:lvlText w:val="%1.%2.%3.%4.%5."/>
      <w:lvlJc w:val="left"/>
      <w:pPr>
        <w:ind w:left="1800" w:hanging="1440"/>
      </w:pPr>
      <w:rPr>
        <w:rFonts w:asciiTheme="majorBidi" w:hAnsiTheme="majorBidi" w:cstheme="majorBidi" w:hint="default"/>
        <w:b w:val="0"/>
      </w:rPr>
    </w:lvl>
    <w:lvl w:ilvl="5">
      <w:start w:val="1"/>
      <w:numFmt w:val="decimal"/>
      <w:isLgl/>
      <w:lvlText w:val="%1.%2.%3.%4.%5.%6."/>
      <w:lvlJc w:val="left"/>
      <w:pPr>
        <w:ind w:left="1800" w:hanging="1440"/>
      </w:pPr>
      <w:rPr>
        <w:rFonts w:asciiTheme="majorBidi" w:hAnsiTheme="majorBidi" w:cstheme="majorBidi" w:hint="default"/>
        <w:b w:val="0"/>
      </w:rPr>
    </w:lvl>
    <w:lvl w:ilvl="6">
      <w:start w:val="1"/>
      <w:numFmt w:val="decimal"/>
      <w:isLgl/>
      <w:lvlText w:val="%1.%2.%3.%4.%5.%6.%7."/>
      <w:lvlJc w:val="left"/>
      <w:pPr>
        <w:ind w:left="2160" w:hanging="1800"/>
      </w:pPr>
      <w:rPr>
        <w:rFonts w:asciiTheme="majorBidi" w:hAnsiTheme="majorBidi" w:cstheme="majorBidi" w:hint="default"/>
        <w:b w:val="0"/>
      </w:rPr>
    </w:lvl>
    <w:lvl w:ilvl="7">
      <w:start w:val="1"/>
      <w:numFmt w:val="decimal"/>
      <w:isLgl/>
      <w:lvlText w:val="%1.%2.%3.%4.%5.%6.%7.%8."/>
      <w:lvlJc w:val="left"/>
      <w:pPr>
        <w:ind w:left="2520" w:hanging="2160"/>
      </w:pPr>
      <w:rPr>
        <w:rFonts w:asciiTheme="majorBidi" w:hAnsiTheme="majorBidi" w:cstheme="majorBidi" w:hint="default"/>
        <w:b w:val="0"/>
      </w:rPr>
    </w:lvl>
    <w:lvl w:ilvl="8">
      <w:start w:val="1"/>
      <w:numFmt w:val="decimal"/>
      <w:isLgl/>
      <w:lvlText w:val="%1.%2.%3.%4.%5.%6.%7.%8.%9."/>
      <w:lvlJc w:val="left"/>
      <w:pPr>
        <w:ind w:left="2520" w:hanging="2160"/>
      </w:pPr>
      <w:rPr>
        <w:rFonts w:asciiTheme="majorBidi" w:hAnsiTheme="majorBidi" w:cstheme="majorBidi" w:hint="default"/>
        <w:b w:val="0"/>
      </w:rPr>
    </w:lvl>
  </w:abstractNum>
  <w:abstractNum w:abstractNumId="33" w15:restartNumberingAfterBreak="0">
    <w:nsid w:val="61C750A8"/>
    <w:multiLevelType w:val="multilevel"/>
    <w:tmpl w:val="27D8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B618D6"/>
    <w:multiLevelType w:val="multilevel"/>
    <w:tmpl w:val="FFF03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41405D"/>
    <w:multiLevelType w:val="multilevel"/>
    <w:tmpl w:val="E47C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D46634"/>
    <w:multiLevelType w:val="multilevel"/>
    <w:tmpl w:val="2A60E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C216FE"/>
    <w:multiLevelType w:val="multilevel"/>
    <w:tmpl w:val="A48C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8E280E"/>
    <w:multiLevelType w:val="multilevel"/>
    <w:tmpl w:val="A936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AC0681"/>
    <w:multiLevelType w:val="multilevel"/>
    <w:tmpl w:val="6EE6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246958"/>
    <w:multiLevelType w:val="multilevel"/>
    <w:tmpl w:val="25301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2803230">
    <w:abstractNumId w:val="20"/>
  </w:num>
  <w:num w:numId="2" w16cid:durableId="1886867088">
    <w:abstractNumId w:val="13"/>
  </w:num>
  <w:num w:numId="3" w16cid:durableId="566112519">
    <w:abstractNumId w:val="10"/>
  </w:num>
  <w:num w:numId="4" w16cid:durableId="1750880654">
    <w:abstractNumId w:val="4"/>
  </w:num>
  <w:num w:numId="5" w16cid:durableId="1368988812">
    <w:abstractNumId w:val="25"/>
  </w:num>
  <w:num w:numId="6" w16cid:durableId="469444253">
    <w:abstractNumId w:val="30"/>
  </w:num>
  <w:num w:numId="7" w16cid:durableId="1901820541">
    <w:abstractNumId w:val="0"/>
  </w:num>
  <w:num w:numId="8" w16cid:durableId="1737893827">
    <w:abstractNumId w:val="36"/>
  </w:num>
  <w:num w:numId="9" w16cid:durableId="1827668827">
    <w:abstractNumId w:val="7"/>
  </w:num>
  <w:num w:numId="10" w16cid:durableId="1560433849">
    <w:abstractNumId w:val="38"/>
  </w:num>
  <w:num w:numId="11" w16cid:durableId="1852793416">
    <w:abstractNumId w:val="39"/>
  </w:num>
  <w:num w:numId="12" w16cid:durableId="1995989418">
    <w:abstractNumId w:val="9"/>
  </w:num>
  <w:num w:numId="13" w16cid:durableId="1805156138">
    <w:abstractNumId w:val="29"/>
  </w:num>
  <w:num w:numId="14" w16cid:durableId="296760109">
    <w:abstractNumId w:val="15"/>
  </w:num>
  <w:num w:numId="15" w16cid:durableId="290671005">
    <w:abstractNumId w:val="3"/>
  </w:num>
  <w:num w:numId="16" w16cid:durableId="1874951808">
    <w:abstractNumId w:val="24"/>
  </w:num>
  <w:num w:numId="17" w16cid:durableId="243536333">
    <w:abstractNumId w:val="26"/>
  </w:num>
  <w:num w:numId="18" w16cid:durableId="363363351">
    <w:abstractNumId w:val="11"/>
  </w:num>
  <w:num w:numId="19" w16cid:durableId="247424953">
    <w:abstractNumId w:val="22"/>
  </w:num>
  <w:num w:numId="20" w16cid:durableId="1649935552">
    <w:abstractNumId w:val="40"/>
  </w:num>
  <w:num w:numId="21" w16cid:durableId="1649743457">
    <w:abstractNumId w:val="37"/>
  </w:num>
  <w:num w:numId="22" w16cid:durableId="1001157975">
    <w:abstractNumId w:val="21"/>
  </w:num>
  <w:num w:numId="23" w16cid:durableId="1817641799">
    <w:abstractNumId w:val="35"/>
  </w:num>
  <w:num w:numId="24" w16cid:durableId="29116555">
    <w:abstractNumId w:val="31"/>
  </w:num>
  <w:num w:numId="25" w16cid:durableId="498430700">
    <w:abstractNumId w:val="23"/>
  </w:num>
  <w:num w:numId="26" w16cid:durableId="1484201862">
    <w:abstractNumId w:val="5"/>
  </w:num>
  <w:num w:numId="27" w16cid:durableId="303972778">
    <w:abstractNumId w:val="2"/>
  </w:num>
  <w:num w:numId="28" w16cid:durableId="1837574765">
    <w:abstractNumId w:val="34"/>
  </w:num>
  <w:num w:numId="29" w16cid:durableId="1948152721">
    <w:abstractNumId w:val="28"/>
  </w:num>
  <w:num w:numId="30" w16cid:durableId="88043488">
    <w:abstractNumId w:val="19"/>
  </w:num>
  <w:num w:numId="31" w16cid:durableId="543904284">
    <w:abstractNumId w:val="18"/>
  </w:num>
  <w:num w:numId="32" w16cid:durableId="1006204262">
    <w:abstractNumId w:val="16"/>
  </w:num>
  <w:num w:numId="33" w16cid:durableId="1832216118">
    <w:abstractNumId w:val="6"/>
  </w:num>
  <w:num w:numId="34" w16cid:durableId="1920169092">
    <w:abstractNumId w:val="32"/>
  </w:num>
  <w:num w:numId="35" w16cid:durableId="1474982228">
    <w:abstractNumId w:val="14"/>
  </w:num>
  <w:num w:numId="36" w16cid:durableId="1585144618">
    <w:abstractNumId w:val="1"/>
  </w:num>
  <w:num w:numId="37" w16cid:durableId="553928295">
    <w:abstractNumId w:val="17"/>
  </w:num>
  <w:num w:numId="38" w16cid:durableId="1431782040">
    <w:abstractNumId w:val="33"/>
  </w:num>
  <w:num w:numId="39" w16cid:durableId="1144468720">
    <w:abstractNumId w:val="12"/>
  </w:num>
  <w:num w:numId="40" w16cid:durableId="1738700184">
    <w:abstractNumId w:val="27"/>
  </w:num>
  <w:num w:numId="41" w16cid:durableId="19725125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935"/>
    <w:rsid w:val="000008D7"/>
    <w:rsid w:val="00013D90"/>
    <w:rsid w:val="00045A71"/>
    <w:rsid w:val="001114AC"/>
    <w:rsid w:val="00261A5C"/>
    <w:rsid w:val="00261B76"/>
    <w:rsid w:val="00294708"/>
    <w:rsid w:val="00347B81"/>
    <w:rsid w:val="003858AE"/>
    <w:rsid w:val="00391683"/>
    <w:rsid w:val="0060599C"/>
    <w:rsid w:val="006A039C"/>
    <w:rsid w:val="007A6881"/>
    <w:rsid w:val="008C3C88"/>
    <w:rsid w:val="00983399"/>
    <w:rsid w:val="009A5D6E"/>
    <w:rsid w:val="00A95659"/>
    <w:rsid w:val="00B16D38"/>
    <w:rsid w:val="00B16DA6"/>
    <w:rsid w:val="00C350DD"/>
    <w:rsid w:val="00C67741"/>
    <w:rsid w:val="00CB1F87"/>
    <w:rsid w:val="00E56A4A"/>
    <w:rsid w:val="00F0705A"/>
    <w:rsid w:val="00F91935"/>
    <w:rsid w:val="00FD32D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43741"/>
  <w15:chartTrackingRefBased/>
  <w15:docId w15:val="{D0EE4DEE-9DDC-4EB1-A379-464BA161F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919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F919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F91935"/>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F91935"/>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F91935"/>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F9193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9193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9193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9193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1935"/>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F9193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F91935"/>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F91935"/>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F91935"/>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F9193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9193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9193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91935"/>
    <w:rPr>
      <w:rFonts w:eastAsiaTheme="majorEastAsia" w:cstheme="majorBidi"/>
      <w:color w:val="272727" w:themeColor="text1" w:themeTint="D8"/>
    </w:rPr>
  </w:style>
  <w:style w:type="paragraph" w:styleId="Titre">
    <w:name w:val="Title"/>
    <w:basedOn w:val="Normal"/>
    <w:next w:val="Normal"/>
    <w:link w:val="TitreCar"/>
    <w:uiPriority w:val="10"/>
    <w:qFormat/>
    <w:rsid w:val="00F919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9193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9193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9193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91935"/>
    <w:pPr>
      <w:spacing w:before="160"/>
      <w:jc w:val="center"/>
    </w:pPr>
    <w:rPr>
      <w:i/>
      <w:iCs/>
      <w:color w:val="404040" w:themeColor="text1" w:themeTint="BF"/>
    </w:rPr>
  </w:style>
  <w:style w:type="character" w:customStyle="1" w:styleId="CitationCar">
    <w:name w:val="Citation Car"/>
    <w:basedOn w:val="Policepardfaut"/>
    <w:link w:val="Citation"/>
    <w:uiPriority w:val="29"/>
    <w:rsid w:val="00F91935"/>
    <w:rPr>
      <w:i/>
      <w:iCs/>
      <w:color w:val="404040" w:themeColor="text1" w:themeTint="BF"/>
    </w:rPr>
  </w:style>
  <w:style w:type="paragraph" w:styleId="Paragraphedeliste">
    <w:name w:val="List Paragraph"/>
    <w:basedOn w:val="Normal"/>
    <w:uiPriority w:val="34"/>
    <w:qFormat/>
    <w:rsid w:val="00F91935"/>
    <w:pPr>
      <w:ind w:left="720"/>
      <w:contextualSpacing/>
    </w:pPr>
  </w:style>
  <w:style w:type="character" w:styleId="Accentuationintense">
    <w:name w:val="Intense Emphasis"/>
    <w:basedOn w:val="Policepardfaut"/>
    <w:uiPriority w:val="21"/>
    <w:qFormat/>
    <w:rsid w:val="00F91935"/>
    <w:rPr>
      <w:i/>
      <w:iCs/>
      <w:color w:val="2F5496" w:themeColor="accent1" w:themeShade="BF"/>
    </w:rPr>
  </w:style>
  <w:style w:type="paragraph" w:styleId="Citationintense">
    <w:name w:val="Intense Quote"/>
    <w:basedOn w:val="Normal"/>
    <w:next w:val="Normal"/>
    <w:link w:val="CitationintenseCar"/>
    <w:uiPriority w:val="30"/>
    <w:qFormat/>
    <w:rsid w:val="00F919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F91935"/>
    <w:rPr>
      <w:i/>
      <w:iCs/>
      <w:color w:val="2F5496" w:themeColor="accent1" w:themeShade="BF"/>
    </w:rPr>
  </w:style>
  <w:style w:type="character" w:styleId="Rfrenceintense">
    <w:name w:val="Intense Reference"/>
    <w:basedOn w:val="Policepardfaut"/>
    <w:uiPriority w:val="32"/>
    <w:qFormat/>
    <w:rsid w:val="00F91935"/>
    <w:rPr>
      <w:b/>
      <w:bCs/>
      <w:smallCaps/>
      <w:color w:val="2F5496" w:themeColor="accent1" w:themeShade="BF"/>
      <w:spacing w:val="5"/>
    </w:rPr>
  </w:style>
  <w:style w:type="paragraph" w:styleId="NormalWeb">
    <w:name w:val="Normal (Web)"/>
    <w:basedOn w:val="Normal"/>
    <w:uiPriority w:val="99"/>
    <w:semiHidden/>
    <w:unhideWhenUsed/>
    <w:rsid w:val="00E56A4A"/>
    <w:rPr>
      <w:rFonts w:ascii="Times New Roman" w:hAnsi="Times New Roman" w:cs="Times New Roman"/>
      <w:sz w:val="24"/>
      <w:szCs w:val="24"/>
    </w:rPr>
  </w:style>
  <w:style w:type="paragraph" w:styleId="En-tte">
    <w:name w:val="header"/>
    <w:basedOn w:val="Normal"/>
    <w:link w:val="En-tteCar"/>
    <w:uiPriority w:val="99"/>
    <w:unhideWhenUsed/>
    <w:rsid w:val="0060599C"/>
    <w:pPr>
      <w:tabs>
        <w:tab w:val="center" w:pos="4536"/>
        <w:tab w:val="right" w:pos="9072"/>
      </w:tabs>
      <w:spacing w:after="0" w:line="240" w:lineRule="auto"/>
    </w:pPr>
  </w:style>
  <w:style w:type="character" w:customStyle="1" w:styleId="En-tteCar">
    <w:name w:val="En-tête Car"/>
    <w:basedOn w:val="Policepardfaut"/>
    <w:link w:val="En-tte"/>
    <w:uiPriority w:val="99"/>
    <w:rsid w:val="0060599C"/>
  </w:style>
  <w:style w:type="paragraph" w:styleId="Pieddepage">
    <w:name w:val="footer"/>
    <w:basedOn w:val="Normal"/>
    <w:link w:val="PieddepageCar"/>
    <w:uiPriority w:val="99"/>
    <w:unhideWhenUsed/>
    <w:rsid w:val="0060599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2222</Words>
  <Characters>12221</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2026-01-09T20:32:00Z</dcterms:created>
  <dcterms:modified xsi:type="dcterms:W3CDTF">2026-01-09T20:32:00Z</dcterms:modified>
</cp:coreProperties>
</file>